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5213" w14:textId="468DDD54" w:rsidR="00FE067E" w:rsidRDefault="003C6034" w:rsidP="00CC1F3B">
      <w:pPr>
        <w:pStyle w:val="TitlePageOrigin"/>
      </w:pPr>
      <w:r>
        <w:rPr>
          <w:caps w:val="0"/>
        </w:rPr>
        <w:t>WEST VIRGINIA LEGISLATURE</w:t>
      </w:r>
    </w:p>
    <w:p w14:paraId="1B9E98B1" w14:textId="1A21CAA0" w:rsidR="00CD36CF" w:rsidRDefault="00CD36CF" w:rsidP="00CC1F3B">
      <w:pPr>
        <w:pStyle w:val="TitlePageSession"/>
      </w:pPr>
      <w:r>
        <w:t>20</w:t>
      </w:r>
      <w:r w:rsidR="00EC5E63">
        <w:t>2</w:t>
      </w:r>
      <w:r w:rsidR="00D70899">
        <w:t>6</w:t>
      </w:r>
      <w:r>
        <w:t xml:space="preserve"> </w:t>
      </w:r>
      <w:r w:rsidR="003C6034">
        <w:rPr>
          <w:caps w:val="0"/>
        </w:rPr>
        <w:t>REGULAR SESSION</w:t>
      </w:r>
    </w:p>
    <w:p w14:paraId="2E548675" w14:textId="7F831739" w:rsidR="00CD36CF" w:rsidRDefault="001759ED" w:rsidP="00CC1F3B">
      <w:pPr>
        <w:pStyle w:val="TitlePageBillPrefix"/>
      </w:pPr>
      <w:sdt>
        <w:sdtPr>
          <w:tag w:val="IntroDate"/>
          <w:id w:val="-1236936958"/>
          <w:placeholder>
            <w:docPart w:val="0AB39EB0A03A41B4B8405BFC46EA8CF6"/>
          </w:placeholder>
          <w:text/>
        </w:sdtPr>
        <w:sdtEndPr/>
        <w:sdtContent>
          <w:r w:rsidR="00AE48A0">
            <w:t>Introduced</w:t>
          </w:r>
        </w:sdtContent>
      </w:sdt>
      <w:r w:rsidR="000D0469">
        <w:rPr>
          <w:noProof/>
        </w:rPr>
        <mc:AlternateContent>
          <mc:Choice Requires="wps">
            <w:drawing>
              <wp:anchor distT="0" distB="0" distL="114300" distR="114300" simplePos="0" relativeHeight="251660288" behindDoc="0" locked="0" layoutInCell="1" allowOverlap="1" wp14:anchorId="631EE888" wp14:editId="5FB58A4D">
                <wp:simplePos x="0" y="0"/>
                <wp:positionH relativeFrom="column">
                  <wp:posOffset>6007100</wp:posOffset>
                </wp:positionH>
                <wp:positionV relativeFrom="paragraph">
                  <wp:posOffset>-152400</wp:posOffset>
                </wp:positionV>
                <wp:extent cx="635000" cy="476250"/>
                <wp:effectExtent l="0" t="0" r="12700" b="19050"/>
                <wp:wrapNone/>
                <wp:docPr id="871914144"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6C8C08" w14:textId="549022C5" w:rsidR="000D0469" w:rsidRPr="000D0469" w:rsidRDefault="000D0469" w:rsidP="000D0469">
                            <w:pPr>
                              <w:spacing w:line="240" w:lineRule="auto"/>
                              <w:jc w:val="center"/>
                              <w:rPr>
                                <w:rFonts w:cs="Arial"/>
                                <w:b/>
                              </w:rPr>
                            </w:pPr>
                            <w:r w:rsidRPr="000D0469">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1EE888" id="_x0000_t202" coordsize="21600,21600" o:spt="202" path="m,l,21600r21600,l21600,xe">
                <v:stroke joinstyle="miter"/>
                <v:path gradientshapeok="t" o:connecttype="rect"/>
              </v:shapetype>
              <v:shape id="Interim" o:spid="_x0000_s1027" type="#_x0000_t202" style="position:absolute;left:0;text-align:left;margin-left:473pt;margin-top:-12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" filled="f" strokeweight=".5pt">
                <v:fill o:detectmouseclick="t"/>
                <v:textbox inset="0,5pt,0,0">
                  <w:txbxContent>
                    <w:p w14:paraId="246C8C08" w14:textId="549022C5" w:rsidR="000D0469" w:rsidRPr="000D0469" w:rsidRDefault="000D0469" w:rsidP="000D0469">
                      <w:pPr>
                        <w:spacing w:line="240" w:lineRule="auto"/>
                        <w:jc w:val="center"/>
                        <w:rPr>
                          <w:rFonts w:cs="Arial"/>
                          <w:b/>
                        </w:rPr>
                      </w:pPr>
                      <w:r w:rsidRPr="000D0469">
                        <w:rPr>
                          <w:rFonts w:cs="Arial"/>
                          <w:b/>
                        </w:rPr>
                        <w:t>INTERIM BILL</w:t>
                      </w:r>
                    </w:p>
                  </w:txbxContent>
                </v:textbox>
              </v:shape>
            </w:pict>
          </mc:Fallback>
        </mc:AlternateContent>
      </w:r>
    </w:p>
    <w:p w14:paraId="7BB70D44" w14:textId="5AB18E05" w:rsidR="00CD36CF" w:rsidRDefault="001759ED" w:rsidP="00CC1F3B">
      <w:pPr>
        <w:pStyle w:val="BillNumber"/>
      </w:pPr>
      <w:sdt>
        <w:sdtPr>
          <w:tag w:val="Chamber"/>
          <w:id w:val="893011969"/>
          <w:lock w:val="sdtLocked"/>
          <w:placeholder>
            <w:docPart w:val="4A4AA641D1CD42C495803F6DB7081C9C"/>
          </w:placeholder>
          <w:dropDownList>
            <w:listItem w:displayText="House" w:value="House"/>
            <w:listItem w:displayText="Senate" w:value="Senate"/>
          </w:dropDownList>
        </w:sdtPr>
        <w:sdtEndPr/>
        <w:sdtContent>
          <w:r w:rsidR="00FB2958">
            <w:t>Senate</w:t>
          </w:r>
        </w:sdtContent>
      </w:sdt>
      <w:r w:rsidR="00303684">
        <w:t xml:space="preserve"> </w:t>
      </w:r>
      <w:r w:rsidR="00CD36CF">
        <w:t xml:space="preserve">Bill </w:t>
      </w:r>
      <w:sdt>
        <w:sdtPr>
          <w:tag w:val="BNum"/>
          <w:id w:val="1645317809"/>
          <w:lock w:val="sdtLocked"/>
          <w:placeholder>
            <w:docPart w:val="0D9AF44CD3C0423981FB3E12F0E1446D"/>
          </w:placeholder>
          <w:text/>
        </w:sdtPr>
        <w:sdtEndPr/>
        <w:sdtContent>
          <w:r w:rsidR="000D0469">
            <w:t>539</w:t>
          </w:r>
        </w:sdtContent>
      </w:sdt>
    </w:p>
    <w:p w14:paraId="3884F6F2" w14:textId="60DF0159" w:rsidR="00CD36CF" w:rsidRDefault="00CD36CF" w:rsidP="00CC1F3B">
      <w:pPr>
        <w:pStyle w:val="Sponsors"/>
      </w:pPr>
      <w:r>
        <w:t xml:space="preserve">By </w:t>
      </w:r>
      <w:sdt>
        <w:sdtPr>
          <w:tag w:val="Sponsors"/>
          <w:id w:val="1589585889"/>
          <w:placeholder>
            <w:docPart w:val="C8D2943457134F5F8D2462D4D4FEA27B"/>
          </w:placeholder>
          <w:text w:multiLine="1"/>
        </w:sdtPr>
        <w:sdtEndPr/>
        <w:sdtContent>
          <w:r w:rsidR="00FB2958">
            <w:t>Senator</w:t>
          </w:r>
          <w:r w:rsidR="000D0469">
            <w:t>s</w:t>
          </w:r>
          <w:r w:rsidR="00FB2958">
            <w:t xml:space="preserve"> Deeds</w:t>
          </w:r>
          <w:r w:rsidR="00BF5E32">
            <w:t>, Grady, M. Maynard, Roberts</w:t>
          </w:r>
          <w:r w:rsidR="00540422">
            <w:t>, Oliverio</w:t>
          </w:r>
          <w:r w:rsidR="001759ED">
            <w:t>, and Willis</w:t>
          </w:r>
        </w:sdtContent>
      </w:sdt>
    </w:p>
    <w:p w14:paraId="60026486" w14:textId="571187EA" w:rsidR="00E831B3" w:rsidRDefault="00CD36CF" w:rsidP="00CC1F3B">
      <w:pPr>
        <w:pStyle w:val="References"/>
      </w:pPr>
      <w:r>
        <w:t>[</w:t>
      </w:r>
      <w:sdt>
        <w:sdtPr>
          <w:rPr>
            <w:color w:val="auto"/>
          </w:rPr>
          <w:tag w:val="References"/>
          <w:id w:val="-1043047873"/>
          <w:placeholder>
            <w:docPart w:val="48FFA741E107480292F48DB1DF4732CD"/>
          </w:placeholder>
          <w:text w:multiLine="1"/>
        </w:sdtPr>
        <w:sdtEndPr/>
        <w:sdtContent>
          <w:r w:rsidR="000D0469" w:rsidRPr="000D0469">
            <w:rPr>
              <w:color w:val="auto"/>
            </w:rPr>
            <w:t>Introduced January 20, 2026; referred</w:t>
          </w:r>
          <w:r w:rsidR="000D0469" w:rsidRPr="000D0469">
            <w:rPr>
              <w:color w:val="auto"/>
            </w:rPr>
            <w:br/>
            <w:t xml:space="preserve">to the Committee on </w:t>
          </w:r>
          <w:r w:rsidR="00E672CA">
            <w:rPr>
              <w:color w:val="auto"/>
            </w:rPr>
            <w:t>the Judiciary; and then to the Committee on Finance</w:t>
          </w:r>
        </w:sdtContent>
      </w:sdt>
      <w:r>
        <w:t>]</w:t>
      </w:r>
    </w:p>
    <w:p w14:paraId="56D754E0" w14:textId="279EB944" w:rsidR="00303684" w:rsidRDefault="0000526A" w:rsidP="00CC1F3B">
      <w:pPr>
        <w:pStyle w:val="TitleSection"/>
      </w:pPr>
      <w:r>
        <w:lastRenderedPageBreak/>
        <w:t>A BILL</w:t>
      </w:r>
      <w:r w:rsidR="001A2957" w:rsidRPr="001A2957">
        <w:rPr>
          <w:color w:val="auto"/>
        </w:rPr>
        <w:t xml:space="preserve"> </w:t>
      </w:r>
      <w:r w:rsidR="001A2957" w:rsidRPr="004A70BB">
        <w:rPr>
          <w:color w:val="auto"/>
        </w:rPr>
        <w:t>to amend and reenact §29-21-</w:t>
      </w:r>
      <w:r w:rsidR="001A2957">
        <w:rPr>
          <w:color w:val="auto"/>
        </w:rPr>
        <w:t>13a</w:t>
      </w:r>
      <w:r w:rsidR="001958F1">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 xml:space="preserve">1-201, </w:t>
      </w:r>
      <w:r w:rsidR="001958F1" w:rsidRPr="00E11198">
        <w:rPr>
          <w:color w:val="auto"/>
        </w:rPr>
        <w:t>§4</w:t>
      </w:r>
      <w:r w:rsidR="001958F1">
        <w:rPr>
          <w:color w:val="auto"/>
        </w:rPr>
        <w:t>9</w:t>
      </w:r>
      <w:r w:rsidR="001958F1" w:rsidRPr="00E11198">
        <w:rPr>
          <w:color w:val="auto"/>
        </w:rPr>
        <w:t>-</w:t>
      </w:r>
      <w:r w:rsidR="001958F1">
        <w:rPr>
          <w:color w:val="auto"/>
        </w:rPr>
        <w:t xml:space="preserve">4-405, </w:t>
      </w:r>
      <w:r w:rsidR="001958F1" w:rsidRPr="00E11198">
        <w:rPr>
          <w:color w:val="auto"/>
        </w:rPr>
        <w:t>§4</w:t>
      </w:r>
      <w:r w:rsidR="001958F1">
        <w:rPr>
          <w:color w:val="auto"/>
        </w:rPr>
        <w:t>9</w:t>
      </w:r>
      <w:r w:rsidR="001958F1" w:rsidRPr="00E11198">
        <w:rPr>
          <w:color w:val="auto"/>
        </w:rPr>
        <w:t>-</w:t>
      </w:r>
      <w:r w:rsidR="001958F1">
        <w:rPr>
          <w:color w:val="auto"/>
        </w:rPr>
        <w:t xml:space="preserve">4-601, </w:t>
      </w:r>
      <w:r w:rsidR="00327AC9">
        <w:rPr>
          <w:color w:val="auto"/>
        </w:rPr>
        <w:t>§</w:t>
      </w:r>
      <w:r w:rsidR="00E04745">
        <w:rPr>
          <w:color w:val="auto"/>
        </w:rPr>
        <w:t>49-4</w:t>
      </w:r>
      <w:r w:rsidR="001958F1">
        <w:rPr>
          <w:color w:val="auto"/>
        </w:rPr>
        <w:t>-602</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4-604</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4-608</w:t>
      </w:r>
      <w:r w:rsidR="00E04745">
        <w:rPr>
          <w:color w:val="auto"/>
        </w:rPr>
        <w:t>,</w:t>
      </w:r>
      <w:r w:rsidR="000D0469">
        <w:rPr>
          <w:color w:val="auto"/>
        </w:rPr>
        <w:t xml:space="preserve"> and</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4-610</w:t>
      </w:r>
      <w:r w:rsidR="00A856F4">
        <w:rPr>
          <w:color w:val="auto"/>
        </w:rPr>
        <w:t xml:space="preserve"> </w:t>
      </w:r>
      <w:r w:rsidR="001A2957" w:rsidRPr="004A70BB">
        <w:rPr>
          <w:color w:val="auto"/>
        </w:rPr>
        <w:t>of the Code of West Virginia, 1931, as amended, relating to</w:t>
      </w:r>
      <w:r w:rsidR="001A2957">
        <w:rPr>
          <w:color w:val="auto"/>
        </w:rPr>
        <w:t xml:space="preserve"> </w:t>
      </w:r>
      <w:r w:rsidR="00406A99">
        <w:rPr>
          <w:color w:val="auto"/>
        </w:rPr>
        <w:t>abuse and neglect cases.</w:t>
      </w:r>
    </w:p>
    <w:p w14:paraId="1DDFFA4E" w14:textId="77777777" w:rsidR="00303684" w:rsidRDefault="00303684" w:rsidP="00CC1F3B">
      <w:pPr>
        <w:pStyle w:val="EnactingClause"/>
      </w:pPr>
      <w:r>
        <w:t>Be it enacted by the Legislature of West Virginia:</w:t>
      </w:r>
    </w:p>
    <w:p w14:paraId="34924F83" w14:textId="77777777" w:rsidR="003C6034" w:rsidRDefault="003C6034" w:rsidP="00CC1F3B">
      <w:pPr>
        <w:pStyle w:val="EnactingClause"/>
        <w:sectPr w:rsidR="003C6034" w:rsidSect="00BC55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B252EB" w14:textId="6CE7E4CD" w:rsidR="00D70899" w:rsidRDefault="00870126" w:rsidP="00870126">
      <w:pPr>
        <w:pStyle w:val="ChapterHeading"/>
        <w:sectPr w:rsidR="00D70899" w:rsidSect="00BC5509">
          <w:headerReference w:type="even" r:id="rId14"/>
          <w:footerReference w:type="even" r:id="rId15"/>
          <w:headerReference w:type="first" r:id="rId16"/>
          <w:type w:val="continuous"/>
          <w:pgSz w:w="12240" w:h="15840" w:code="1"/>
          <w:pgMar w:top="1440" w:right="1440" w:bottom="1440" w:left="1440" w:header="720" w:footer="720" w:gutter="0"/>
          <w:cols w:space="720"/>
          <w:titlePg/>
          <w:docGrid w:linePitch="360"/>
        </w:sectPr>
      </w:pPr>
      <w:r w:rsidRPr="00870126">
        <w:t>CHAPTER 29. MISCELLANEOUS BOARDS AND OFFICERS.</w:t>
      </w:r>
    </w:p>
    <w:p w14:paraId="6D94DD5F" w14:textId="719E5412" w:rsidR="00D70899" w:rsidRDefault="00D70899" w:rsidP="00B72C26">
      <w:pPr>
        <w:pStyle w:val="ArticleHeading"/>
      </w:pPr>
      <w:r>
        <w:t>ARTICLE 21. PUBLIC DEFENDER SERVICES.</w:t>
      </w:r>
      <w:r w:rsidR="00B72C26">
        <w:t xml:space="preserve"> </w:t>
      </w:r>
    </w:p>
    <w:p w14:paraId="14B805BE" w14:textId="77777777" w:rsidR="00D70899" w:rsidRDefault="00D70899" w:rsidP="00E23AEB">
      <w:pPr>
        <w:pStyle w:val="SectionHeading"/>
        <w:sectPr w:rsidR="00D70899" w:rsidSect="00BC5509">
          <w:type w:val="continuous"/>
          <w:pgSz w:w="12240" w:h="15840" w:code="1"/>
          <w:pgMar w:top="1440" w:right="1440" w:bottom="1440" w:left="1440" w:header="720" w:footer="720" w:gutter="0"/>
          <w:cols w:space="720"/>
          <w:titlePg/>
          <w:docGrid w:linePitch="360"/>
        </w:sectPr>
      </w:pPr>
      <w:r w:rsidRPr="00E23AEB">
        <w:t>§29-21-13a. Compensation and expenses for panel attorneys.</w:t>
      </w:r>
    </w:p>
    <w:p w14:paraId="01BFF21F" w14:textId="77777777" w:rsidR="000508E6" w:rsidRPr="004A70BB" w:rsidRDefault="000508E6" w:rsidP="000508E6">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3BB8437D" w14:textId="77777777" w:rsidR="000508E6" w:rsidRPr="004A70BB" w:rsidRDefault="000508E6" w:rsidP="000508E6">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2701DD0B" w14:textId="77777777" w:rsidR="000508E6" w:rsidRPr="004A70BB" w:rsidRDefault="000508E6" w:rsidP="000508E6">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0D89B62E" w14:textId="77777777" w:rsidR="000508E6" w:rsidRPr="004A70BB" w:rsidRDefault="000508E6" w:rsidP="000508E6">
      <w:pPr>
        <w:pStyle w:val="SectionBody"/>
        <w:widowControl/>
        <w:rPr>
          <w:color w:val="auto"/>
        </w:rPr>
      </w:pPr>
      <w:r w:rsidRPr="004A70BB">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771ECB9D" w14:textId="77777777" w:rsidR="000508E6" w:rsidRPr="004A70BB" w:rsidRDefault="000508E6" w:rsidP="000508E6">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73763C1F" w14:textId="77777777" w:rsidR="000508E6" w:rsidRPr="004A70BB" w:rsidRDefault="000508E6" w:rsidP="000508E6">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19ED554B" w14:textId="77777777" w:rsidR="000508E6" w:rsidRPr="004A70BB" w:rsidRDefault="000508E6" w:rsidP="000508E6">
      <w:pPr>
        <w:pStyle w:val="SectionBody"/>
        <w:widowControl/>
        <w:rPr>
          <w:color w:val="auto"/>
        </w:rPr>
      </w:pPr>
      <w:r w:rsidRPr="004A70BB">
        <w:rPr>
          <w:color w:val="auto"/>
        </w:rPr>
        <w:t>(2) Disagree with the reduction and request payment of the reduced amount while preserving the ability to contest the reduction;</w:t>
      </w:r>
    </w:p>
    <w:p w14:paraId="40EDE49B" w14:textId="77777777" w:rsidR="000508E6" w:rsidRPr="004A70BB" w:rsidRDefault="000508E6" w:rsidP="000508E6">
      <w:pPr>
        <w:pStyle w:val="SectionBody"/>
        <w:widowControl/>
        <w:rPr>
          <w:color w:val="auto"/>
        </w:rPr>
      </w:pPr>
      <w:r w:rsidRPr="004A70BB">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0167D74B" w14:textId="77777777" w:rsidR="000508E6" w:rsidRPr="004A70BB" w:rsidRDefault="000508E6" w:rsidP="000508E6">
      <w:pPr>
        <w:pStyle w:val="SectionBody"/>
        <w:widowControl/>
        <w:rPr>
          <w:color w:val="auto"/>
        </w:rPr>
      </w:pPr>
      <w:r w:rsidRPr="004A70BB">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07BB0894" w14:textId="77777777" w:rsidR="000508E6" w:rsidRPr="004A70BB" w:rsidRDefault="000508E6" w:rsidP="000508E6">
      <w:pPr>
        <w:pStyle w:val="SectionBody"/>
        <w:widowControl/>
        <w:rPr>
          <w:color w:val="auto"/>
        </w:rPr>
      </w:pPr>
      <w:r w:rsidRPr="004A70BB">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2D44CF50" w14:textId="77777777" w:rsidR="000508E6" w:rsidRPr="004A70BB" w:rsidRDefault="000508E6" w:rsidP="000508E6">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43D20239" w14:textId="77777777" w:rsidR="000508E6" w:rsidRPr="004A70BB" w:rsidRDefault="000508E6" w:rsidP="000508E6">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6AAC11D8" w14:textId="77777777" w:rsidR="000508E6" w:rsidRPr="004A70BB" w:rsidRDefault="000508E6" w:rsidP="000508E6">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6635786A" w14:textId="77777777" w:rsidR="000508E6" w:rsidRPr="004A70BB" w:rsidRDefault="000508E6" w:rsidP="000508E6">
      <w:pPr>
        <w:pStyle w:val="SectionBody"/>
        <w:widowControl/>
        <w:rPr>
          <w:color w:val="auto"/>
        </w:rPr>
      </w:pPr>
      <w:r w:rsidRPr="004A70BB">
        <w:rPr>
          <w:color w:val="auto"/>
        </w:rPr>
        <w:t>(h) Notwithstanding any other provision of this section to the contrary, Public Defender Services may pay by direct bill, prior to the completion of the case, litigation expenses incurred by attorneys appointed under this article.</w:t>
      </w:r>
    </w:p>
    <w:p w14:paraId="2C595865" w14:textId="77777777" w:rsidR="000508E6" w:rsidRPr="004A70BB" w:rsidRDefault="000508E6" w:rsidP="000508E6">
      <w:pPr>
        <w:pStyle w:val="SectionBody"/>
        <w:widowControl/>
        <w:rPr>
          <w:color w:val="auto"/>
        </w:rPr>
      </w:pPr>
      <w:r w:rsidRPr="004A70BB">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7AA0E504" w14:textId="77777777" w:rsidR="000508E6" w:rsidRPr="004A70BB" w:rsidRDefault="000508E6" w:rsidP="000508E6">
      <w:pPr>
        <w:pStyle w:val="SectionBody"/>
        <w:widowControl/>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w:t>
      </w:r>
      <w:r w:rsidRPr="004516A6">
        <w:rPr>
          <w:color w:val="auto"/>
        </w:rPr>
        <w:t>following rates</w:t>
      </w:r>
      <w:r w:rsidRPr="004A70BB">
        <w:rPr>
          <w:color w:val="auto"/>
        </w:rPr>
        <w:t xml:space="preserve"> </w:t>
      </w:r>
      <w:r w:rsidRPr="005C25A8">
        <w:rPr>
          <w:color w:val="auto"/>
        </w:rPr>
        <w:t>for</w:t>
      </w:r>
      <w:r w:rsidRPr="004A70BB">
        <w:rPr>
          <w:color w:val="auto"/>
        </w:rPr>
        <w:t xml:space="preserve"> actual and necessary time expended for services performed and expenses incurred subsequent to the effective date of this article</w:t>
      </w:r>
      <w:r>
        <w:rPr>
          <w:color w:val="auto"/>
        </w:rPr>
        <w:t>.</w:t>
      </w:r>
    </w:p>
    <w:p w14:paraId="097ED1DA" w14:textId="4B7CB796" w:rsidR="000508E6" w:rsidRPr="005C25A8" w:rsidRDefault="000508E6" w:rsidP="000508E6">
      <w:pPr>
        <w:pStyle w:val="SectionBody"/>
        <w:widowControl/>
        <w:rPr>
          <w:strike/>
          <w:color w:val="auto"/>
          <w:u w:val="single"/>
        </w:rPr>
      </w:pPr>
      <w:r w:rsidRPr="005C25A8">
        <w:rPr>
          <w:strike/>
          <w:color w:val="auto"/>
        </w:rPr>
        <w:t>(1) For attorney's work performed out of court, compensation shall be at the rate of $60 per hour.</w:t>
      </w:r>
    </w:p>
    <w:p w14:paraId="6145545C" w14:textId="77777777" w:rsidR="000508E6" w:rsidRPr="005C25A8" w:rsidRDefault="000508E6" w:rsidP="000508E6">
      <w:pPr>
        <w:pStyle w:val="SectionBody"/>
        <w:widowControl/>
        <w:rPr>
          <w:strike/>
          <w:color w:val="auto"/>
        </w:rPr>
      </w:pPr>
      <w:r w:rsidRPr="005C25A8">
        <w:rPr>
          <w:strike/>
          <w:color w:val="auto"/>
        </w:rPr>
        <w:t xml:space="preserve">Out-of-court work includes, but is not limited to, travel, interviews of clients or witnesses, preparation of pleadings, and prehearing or pretrial research; </w:t>
      </w:r>
    </w:p>
    <w:p w14:paraId="3BC24828" w14:textId="11E8C18E" w:rsidR="000508E6" w:rsidRPr="005C25A8" w:rsidRDefault="000508E6" w:rsidP="000508E6">
      <w:pPr>
        <w:pStyle w:val="SectionBody"/>
        <w:widowControl/>
        <w:rPr>
          <w:strike/>
          <w:color w:val="auto"/>
        </w:rPr>
      </w:pPr>
      <w:r w:rsidRPr="005C25A8">
        <w:rPr>
          <w:strike/>
          <w:color w:val="auto"/>
        </w:rPr>
        <w:t xml:space="preserve">(2) For attorney's work performed in court, compensation shall be at the rate of $80 per hour. </w:t>
      </w:r>
    </w:p>
    <w:p w14:paraId="2756EE3D" w14:textId="77777777" w:rsidR="000508E6" w:rsidRPr="005C25A8" w:rsidRDefault="000508E6" w:rsidP="000508E6">
      <w:pPr>
        <w:pStyle w:val="SectionBody"/>
        <w:widowControl/>
        <w:rPr>
          <w:strike/>
          <w:color w:val="auto"/>
        </w:rPr>
      </w:pPr>
      <w:r w:rsidRPr="005C25A8">
        <w:rPr>
          <w:strike/>
          <w:color w:val="auto"/>
        </w:rPr>
        <w:t>In-court work includes, but is not limited to, all time spent awaiting hearing or trial before a judge, magistrate, special master, or other judicial officer;</w:t>
      </w:r>
    </w:p>
    <w:p w14:paraId="4CFE6D7B" w14:textId="5B57CA57" w:rsidR="000508E6" w:rsidRPr="004516A6" w:rsidRDefault="000508E6" w:rsidP="000508E6">
      <w:pPr>
        <w:pStyle w:val="SectionBody"/>
        <w:widowControl/>
        <w:rPr>
          <w:color w:val="auto"/>
          <w:u w:val="single"/>
        </w:rPr>
      </w:pPr>
      <w:r w:rsidRPr="004516A6">
        <w:rPr>
          <w:color w:val="auto"/>
          <w:u w:val="single"/>
        </w:rPr>
        <w:t>(1) All legal services performed by a panel attorney</w:t>
      </w:r>
      <w:r>
        <w:rPr>
          <w:color w:val="auto"/>
          <w:u w:val="single"/>
        </w:rPr>
        <w:t xml:space="preserve"> </w:t>
      </w:r>
      <w:r w:rsidR="00AE3482">
        <w:rPr>
          <w:color w:val="auto"/>
          <w:u w:val="single"/>
        </w:rPr>
        <w:t>shall</w:t>
      </w:r>
      <w:r w:rsidRPr="004516A6">
        <w:rPr>
          <w:color w:val="auto"/>
          <w:u w:val="single"/>
        </w:rPr>
        <w:t xml:space="preserve"> be compensated at a rate of </w:t>
      </w:r>
      <w:r w:rsidR="00D518C8">
        <w:rPr>
          <w:color w:val="auto"/>
          <w:u w:val="single"/>
        </w:rPr>
        <w:t xml:space="preserve">not less than </w:t>
      </w:r>
      <w:r w:rsidRPr="004516A6">
        <w:rPr>
          <w:color w:val="auto"/>
          <w:u w:val="single"/>
        </w:rPr>
        <w:t>$100 per hour.</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57BAE0EC" w14:textId="60E6E26B" w:rsidR="000508E6" w:rsidRPr="004A70BB" w:rsidRDefault="000508E6" w:rsidP="000508E6">
      <w:pPr>
        <w:pStyle w:val="SectionBody"/>
        <w:widowControl/>
        <w:rPr>
          <w:color w:val="auto"/>
        </w:rPr>
      </w:pPr>
      <w:r w:rsidRPr="005C25A8">
        <w:rPr>
          <w:strike/>
          <w:color w:val="auto"/>
        </w:rPr>
        <w:t>(3)</w:t>
      </w:r>
      <w:r w:rsidRPr="004A70BB">
        <w:rPr>
          <w:color w:val="auto"/>
        </w:rPr>
        <w:t xml:space="preserve"> </w:t>
      </w:r>
      <w:r>
        <w:rPr>
          <w:color w:val="auto"/>
          <w:u w:val="single"/>
        </w:rPr>
        <w:t>(2</w:t>
      </w:r>
      <w:r w:rsidRPr="005C25A8">
        <w:rPr>
          <w:color w:val="auto"/>
          <w:u w:val="single"/>
        </w:rPr>
        <w:t>)</w:t>
      </w:r>
      <w:r w:rsidRPr="005C25A8">
        <w:rPr>
          <w:color w:val="auto"/>
        </w:rPr>
        <w:t xml:space="preserve"> </w:t>
      </w:r>
      <w:r w:rsidRPr="004A70BB">
        <w:rPr>
          <w:color w:val="auto"/>
        </w:rPr>
        <w:t xml:space="preserve">Compensation for legal services performed for a panel attorney by a paralegal out-of-court is to be calculated using a rate of </w:t>
      </w:r>
      <w:r w:rsidR="002D6005">
        <w:rPr>
          <w:color w:val="auto"/>
          <w:u w:val="single"/>
        </w:rPr>
        <w:t xml:space="preserve">not less than </w:t>
      </w:r>
      <w:r w:rsidRPr="004A70BB">
        <w:rPr>
          <w:color w:val="auto"/>
        </w:rPr>
        <w:t>$20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300F4B">
        <w:rPr>
          <w:color w:val="auto"/>
          <w:u w:val="single"/>
        </w:rPr>
        <w:t>.</w:t>
      </w:r>
      <w:r w:rsidR="00884B3D">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3753A463" w14:textId="77777777" w:rsidR="000508E6" w:rsidRPr="004A70BB" w:rsidRDefault="000508E6" w:rsidP="000508E6">
      <w:pPr>
        <w:pStyle w:val="SectionBody"/>
        <w:widowControl/>
        <w:rPr>
          <w:color w:val="auto"/>
        </w:rPr>
      </w:pPr>
      <w:r w:rsidRPr="005C25A8">
        <w:rPr>
          <w:strike/>
          <w:color w:val="auto"/>
        </w:rPr>
        <w:t>(4)</w:t>
      </w:r>
      <w:r w:rsidRPr="004A70BB">
        <w:rPr>
          <w:color w:val="auto"/>
        </w:rPr>
        <w:t xml:space="preserve"> </w:t>
      </w:r>
      <w:r w:rsidRPr="005C25A8">
        <w:rPr>
          <w:color w:val="auto"/>
          <w:u w:val="single"/>
        </w:rPr>
        <w:t>(</w:t>
      </w:r>
      <w:r>
        <w:rPr>
          <w:color w:val="auto"/>
          <w:u w:val="single"/>
        </w:rPr>
        <w:t>3</w:t>
      </w:r>
      <w:r w:rsidRPr="005C25A8">
        <w:rPr>
          <w:color w:val="auto"/>
          <w:u w:val="single"/>
        </w:rPr>
        <w:t>)</w:t>
      </w:r>
      <w:r>
        <w:rPr>
          <w:color w:val="auto"/>
        </w:rPr>
        <w:t xml:space="preserve"> </w:t>
      </w:r>
      <w:r w:rsidRPr="004A70BB">
        <w:rPr>
          <w:color w:val="auto"/>
        </w:rPr>
        <w:t xml:space="preserve">The maximum amount of compensation for </w:t>
      </w:r>
      <w:r w:rsidRPr="005C25A8">
        <w:rPr>
          <w:strike/>
          <w:color w:val="auto"/>
        </w:rPr>
        <w:t>out-of-court and in-court</w:t>
      </w:r>
      <w:r w:rsidRPr="004A70BB">
        <w:rPr>
          <w:color w:val="auto"/>
        </w:rPr>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1ED63DF6" w14:textId="77777777" w:rsidR="000508E6" w:rsidRPr="004516A6" w:rsidRDefault="000508E6" w:rsidP="000508E6">
      <w:pPr>
        <w:pStyle w:val="SectionBody"/>
        <w:widowControl/>
        <w:rPr>
          <w:color w:val="auto"/>
        </w:rPr>
      </w:pPr>
      <w:r w:rsidRPr="004516A6">
        <w:rPr>
          <w:color w:val="auto"/>
        </w:rPr>
        <w:t>(k)</w:t>
      </w:r>
      <w:r w:rsidRPr="004A70BB">
        <w:rPr>
          <w:color w:val="auto"/>
        </w:rPr>
        <w:t xml:space="preserve">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w:t>
      </w:r>
      <w:r w:rsidRPr="004516A6">
        <w:rPr>
          <w:color w:val="auto"/>
        </w:rPr>
        <w:t>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1C13D199" w14:textId="77777777" w:rsidR="000508E6" w:rsidRPr="004A70BB" w:rsidRDefault="000508E6" w:rsidP="000508E6">
      <w:pPr>
        <w:pStyle w:val="SectionBody"/>
        <w:widowControl/>
        <w:rPr>
          <w:color w:val="auto"/>
        </w:rPr>
      </w:pPr>
      <w:r w:rsidRPr="004516A6">
        <w:rPr>
          <w:color w:val="auto"/>
        </w:rPr>
        <w:t>(l)</w:t>
      </w:r>
      <w:r>
        <w:rPr>
          <w:color w:val="auto"/>
        </w:rPr>
        <w:t xml:space="preserve"> </w:t>
      </w:r>
      <w:r w:rsidRPr="004A70BB">
        <w:rPr>
          <w:color w:val="auto"/>
        </w:rPr>
        <w:t>Expense vouchers shall specifically set forth the nature, amount, and purpose of expenses incurred and shall provide receipts, invoices, or other documentation required by the executive director and the State Auditor as follows:</w:t>
      </w:r>
    </w:p>
    <w:p w14:paraId="3F5C9C25" w14:textId="77777777" w:rsidR="000508E6" w:rsidRPr="004A70BB" w:rsidRDefault="000508E6" w:rsidP="000508E6">
      <w:pPr>
        <w:pStyle w:val="SectionBody"/>
        <w:widowControl/>
        <w:rPr>
          <w:color w:val="auto"/>
        </w:rPr>
      </w:pPr>
      <w:r w:rsidRPr="004A70BB">
        <w:rPr>
          <w:color w:val="auto"/>
        </w:rPr>
        <w:t>(1) Reimbursement of expenses for production of transcripts of proceedings reported by a court reporter is limited to the cost per original page and per copy page as set forth in §51-7-4 of this code;</w:t>
      </w:r>
    </w:p>
    <w:p w14:paraId="5EDF0ECE" w14:textId="77777777" w:rsidR="000508E6" w:rsidRPr="004A70BB" w:rsidRDefault="000508E6" w:rsidP="000508E6">
      <w:pPr>
        <w:pStyle w:val="SectionBody"/>
        <w:widowControl/>
        <w:rPr>
          <w:color w:val="auto"/>
        </w:rPr>
      </w:pPr>
      <w:r w:rsidRPr="004A70BB">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2E47ED19" w14:textId="77777777" w:rsidR="000508E6" w:rsidRPr="004A70BB" w:rsidRDefault="000508E6" w:rsidP="000508E6">
      <w:pPr>
        <w:pStyle w:val="SectionBody"/>
        <w:widowControl/>
        <w:rPr>
          <w:color w:val="auto"/>
        </w:rPr>
      </w:pPr>
      <w:r w:rsidRPr="004A70BB">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185FA004" w14:textId="77777777" w:rsidR="000508E6" w:rsidRPr="004A70BB" w:rsidRDefault="000508E6" w:rsidP="000508E6">
      <w:pPr>
        <w:pStyle w:val="SectionBody"/>
        <w:widowControl/>
        <w:rPr>
          <w:color w:val="auto"/>
        </w:rPr>
      </w:pPr>
      <w:r w:rsidRPr="004A70BB">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278A7B51" w14:textId="77777777" w:rsidR="000508E6" w:rsidRPr="004A70BB" w:rsidRDefault="000508E6" w:rsidP="000508E6">
      <w:pPr>
        <w:pStyle w:val="SectionBody"/>
        <w:widowControl/>
        <w:rPr>
          <w:color w:val="auto"/>
        </w:rPr>
      </w:pPr>
      <w:r w:rsidRPr="004A70BB">
        <w:rPr>
          <w:color w:val="auto"/>
        </w:rPr>
        <w:t>(5) Reimbursement of the cost of transcription of tapes electronically recorded during preliminary hearings or magistrate court trials is limited to $1 per page;</w:t>
      </w:r>
    </w:p>
    <w:p w14:paraId="06A99F4E" w14:textId="77777777" w:rsidR="000508E6" w:rsidRPr="004A70BB" w:rsidRDefault="000508E6" w:rsidP="000508E6">
      <w:pPr>
        <w:pStyle w:val="SectionBody"/>
        <w:widowControl/>
        <w:rPr>
          <w:color w:val="auto"/>
        </w:rPr>
      </w:pPr>
      <w:r w:rsidRPr="004A70BB">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345134C0" w14:textId="2F30754A" w:rsidR="000508E6" w:rsidRDefault="000508E6" w:rsidP="000508E6">
      <w:pPr>
        <w:pStyle w:val="SectionBody"/>
        <w:widowControl/>
        <w:rPr>
          <w:color w:val="auto"/>
        </w:rPr>
      </w:pPr>
      <w:r w:rsidRPr="004A70BB">
        <w:rPr>
          <w:color w:val="auto"/>
        </w:rPr>
        <w:t xml:space="preserve">(7) Reimbursement for investigative services is limited to a rate of </w:t>
      </w:r>
      <w:r w:rsidR="002D6005">
        <w:rPr>
          <w:color w:val="auto"/>
          <w:u w:val="single"/>
        </w:rPr>
        <w:t xml:space="preserve">not less than </w:t>
      </w:r>
      <w:r w:rsidRPr="004A70BB">
        <w:rPr>
          <w:color w:val="auto"/>
        </w:rPr>
        <w:t>$30 per hour for work performed by an investigator.</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26925854" w14:textId="086DBFF8" w:rsidR="000508E6" w:rsidRPr="000508E6" w:rsidRDefault="000508E6" w:rsidP="000508E6">
      <w:pPr>
        <w:pStyle w:val="SectionBody"/>
        <w:rPr>
          <w:u w:val="single"/>
        </w:rPr>
      </w:pPr>
      <w:r>
        <w:rPr>
          <w:u w:val="single"/>
        </w:rPr>
        <w:t xml:space="preserve">(8) </w:t>
      </w:r>
      <w:r w:rsidRPr="00374391">
        <w:rPr>
          <w:u w:val="single"/>
        </w:rPr>
        <w:t xml:space="preserve">Reimbursement for </w:t>
      </w:r>
      <w:r>
        <w:rPr>
          <w:u w:val="single"/>
        </w:rPr>
        <w:t>the services of an assistant guardian ad litem</w:t>
      </w:r>
      <w:r w:rsidRPr="00374391">
        <w:rPr>
          <w:u w:val="single"/>
        </w:rPr>
        <w:t xml:space="preserve"> is limited to a rate of</w:t>
      </w:r>
      <w:r w:rsidR="002D6005">
        <w:rPr>
          <w:u w:val="single"/>
        </w:rPr>
        <w:t xml:space="preserve"> not less than</w:t>
      </w:r>
      <w:r w:rsidRPr="00374391">
        <w:rPr>
          <w:u w:val="single"/>
        </w:rPr>
        <w:t xml:space="preserve"> $</w:t>
      </w:r>
      <w:r>
        <w:rPr>
          <w:u w:val="single"/>
        </w:rPr>
        <w:t>4</w:t>
      </w:r>
      <w:r w:rsidRPr="00374391">
        <w:rPr>
          <w:u w:val="single"/>
        </w:rPr>
        <w:t xml:space="preserve">0 per hour for work performed by an </w:t>
      </w:r>
      <w:r>
        <w:rPr>
          <w:u w:val="single"/>
        </w:rPr>
        <w:t>appointed assistant guardian ad litem.</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2A61732E" w14:textId="77777777" w:rsidR="000508E6" w:rsidRPr="004A70BB" w:rsidRDefault="000508E6" w:rsidP="000508E6">
      <w:pPr>
        <w:pStyle w:val="SectionBody"/>
        <w:widowControl/>
        <w:rPr>
          <w:color w:val="auto"/>
        </w:rPr>
      </w:pPr>
      <w:r w:rsidRPr="004516A6">
        <w:rPr>
          <w:color w:val="auto"/>
        </w:rPr>
        <w:t>(m)</w:t>
      </w:r>
      <w:r w:rsidRPr="004A70BB">
        <w:rPr>
          <w:color w:val="auto"/>
        </w:rPr>
        <w:t xml:space="preserve">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778C85D9" w14:textId="77777777" w:rsidR="000508E6" w:rsidRPr="004A70BB" w:rsidRDefault="000508E6" w:rsidP="000508E6">
      <w:pPr>
        <w:pStyle w:val="SectionBody"/>
        <w:widowControl/>
        <w:rPr>
          <w:color w:val="auto"/>
        </w:rPr>
      </w:pPr>
      <w:r w:rsidRPr="004516A6">
        <w:rPr>
          <w:color w:val="auto"/>
        </w:rPr>
        <w:t>(n)</w:t>
      </w:r>
      <w:r w:rsidRPr="004A70BB">
        <w:rPr>
          <w:color w:val="auto"/>
        </w:rPr>
        <w:t xml:space="preserve">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64F7C360" w14:textId="77777777" w:rsidR="000508E6" w:rsidRPr="004A70BB" w:rsidRDefault="000508E6" w:rsidP="000508E6">
      <w:pPr>
        <w:pStyle w:val="SectionBody"/>
        <w:widowControl/>
        <w:rPr>
          <w:color w:val="auto"/>
        </w:rPr>
      </w:pPr>
      <w:r w:rsidRPr="004516A6">
        <w:rPr>
          <w:color w:val="auto"/>
        </w:rPr>
        <w:t>(o)</w:t>
      </w:r>
      <w:r w:rsidRPr="004A70BB">
        <w:rPr>
          <w:color w:val="auto"/>
        </w:rPr>
        <w:t xml:space="preserve"> </w:t>
      </w:r>
      <w:r>
        <w:rPr>
          <w:color w:val="auto"/>
        </w:rPr>
        <w:t xml:space="preserve"> </w:t>
      </w:r>
      <w:r w:rsidRPr="004A70BB">
        <w:rPr>
          <w:color w:val="auto"/>
        </w:rPr>
        <w:t>Vouchers submitted under this section shall be reimbursed within 90 days of receipt. Reimbursements after 90 days shall bear interest from the 91st day at the legal rate in effect for the calendar year in which payment is due.</w:t>
      </w:r>
    </w:p>
    <w:p w14:paraId="100F294C" w14:textId="77777777" w:rsidR="000508E6" w:rsidRPr="004A70BB" w:rsidRDefault="000508E6" w:rsidP="000508E6">
      <w:pPr>
        <w:pStyle w:val="SectionBody"/>
        <w:widowControl/>
        <w:rPr>
          <w:color w:val="auto"/>
        </w:rPr>
      </w:pPr>
      <w:r w:rsidRPr="004516A6">
        <w:rPr>
          <w:color w:val="auto"/>
        </w:rPr>
        <w:t>(p)</w:t>
      </w:r>
      <w:r w:rsidRPr="004A70BB">
        <w:rPr>
          <w:color w:val="auto"/>
        </w:rPr>
        <w:t xml:space="preserve"> Vouchers submitted for fees and expenses involving child abuse and neglect cases shall be processed for payment before processing vouchers submitted for all other cases.</w:t>
      </w:r>
    </w:p>
    <w:p w14:paraId="30AFFFE8" w14:textId="77777777" w:rsidR="000508E6" w:rsidRDefault="000508E6" w:rsidP="000508E6">
      <w:pPr>
        <w:pStyle w:val="SectionBody"/>
        <w:widowControl/>
        <w:rPr>
          <w:color w:val="auto"/>
        </w:rPr>
      </w:pPr>
      <w:r w:rsidRPr="004516A6">
        <w:rPr>
          <w:color w:val="auto"/>
        </w:rPr>
        <w:t>(q)</w:t>
      </w:r>
      <w:r>
        <w:rPr>
          <w:color w:val="auto"/>
        </w:rPr>
        <w:t xml:space="preserve"> </w:t>
      </w:r>
      <w:r w:rsidRPr="004A70BB">
        <w:rPr>
          <w:color w:val="auto"/>
        </w:rPr>
        <w:t xml:space="preserve">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w:t>
      </w:r>
      <w:r w:rsidRPr="0088461D">
        <w:rPr>
          <w:strike/>
          <w:color w:val="auto"/>
        </w:rPr>
        <w:t>out-of-court and in-court</w:t>
      </w:r>
      <w:r w:rsidRPr="004A70BB">
        <w:rPr>
          <w:color w:val="auto"/>
        </w:rPr>
        <w:t xml:space="preserve">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6AF94311" w14:textId="67BDC10F" w:rsidR="000508E6" w:rsidRPr="00845AB4" w:rsidRDefault="000508E6" w:rsidP="000508E6">
      <w:pPr>
        <w:ind w:firstLine="720"/>
        <w:jc w:val="both"/>
        <w:rPr>
          <w:rFonts w:eastAsia="Calibri" w:cs="Times New Roman"/>
          <w:color w:val="000000"/>
          <w:u w:val="single"/>
        </w:rPr>
      </w:pPr>
      <w:r>
        <w:rPr>
          <w:rFonts w:eastAsia="Calibri" w:cs="Times New Roman"/>
          <w:color w:val="000000"/>
          <w:u w:val="single"/>
        </w:rPr>
        <w:t>(r)</w:t>
      </w:r>
      <w:r w:rsidRPr="00845AB4">
        <w:rPr>
          <w:rFonts w:eastAsia="Calibri" w:cs="Times New Roman"/>
          <w:color w:val="000000"/>
          <w:u w:val="single"/>
        </w:rPr>
        <w:t xml:space="preserve"> Beginning on December 1, 202</w:t>
      </w:r>
      <w:r w:rsidR="00D518C8">
        <w:rPr>
          <w:rFonts w:eastAsia="Calibri" w:cs="Times New Roman"/>
          <w:color w:val="000000"/>
          <w:u w:val="single"/>
        </w:rPr>
        <w:t>6</w:t>
      </w:r>
      <w:r w:rsidRPr="00845AB4">
        <w:rPr>
          <w:rFonts w:eastAsia="Calibri" w:cs="Times New Roman"/>
          <w:color w:val="000000"/>
          <w:u w:val="single"/>
        </w:rPr>
        <w:t>,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shall contain a summary of the following legal services being provided by panel attorneys serving as guardians ad litem:</w:t>
      </w:r>
    </w:p>
    <w:p w14:paraId="778ED091"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(1) The average per case number of multidisciplinary team meetings attended by appointed guardians ad litem from the initial appointment date until permanency for the child has been achieved as reflected by court order;</w:t>
      </w:r>
    </w:p>
    <w:p w14:paraId="3CE4525F"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(2) The average amount of cases an appointed panel attorney served as a guardian ad litem;</w:t>
      </w:r>
    </w:p>
    <w:p w14:paraId="1E38DE8E"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(3) The average length of time that a child abuse or neglect proceeding lasts from the date of the initial appointment of a panel guardian ad litem until an order is entered that finds that permanency for the child has been achieved;</w:t>
      </w:r>
    </w:p>
    <w:p w14:paraId="06BEB17A" w14:textId="4909C144"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5A3F8D">
        <w:rPr>
          <w:rFonts w:eastAsia="Calibri" w:cs="Times New Roman"/>
          <w:i/>
          <w:color w:val="000000"/>
          <w:u w:val="single"/>
        </w:rPr>
        <w:t>Provided</w:t>
      </w:r>
      <w:r w:rsidRPr="00845AB4">
        <w:rPr>
          <w:rFonts w:eastAsia="Calibri" w:cs="Times New Roman"/>
          <w:color w:val="000000"/>
          <w:u w:val="single"/>
        </w:rPr>
        <w:t xml:space="preserve">, That nothing in this subsection </w:t>
      </w:r>
      <w:r w:rsidR="00AE3482">
        <w:rPr>
          <w:rFonts w:eastAsia="Calibri" w:cs="Times New Roman"/>
          <w:color w:val="000000"/>
          <w:u w:val="single"/>
        </w:rPr>
        <w:t>may</w:t>
      </w:r>
      <w:r w:rsidRPr="00845AB4">
        <w:rPr>
          <w:rFonts w:eastAsia="Calibri" w:cs="Times New Roman"/>
          <w:color w:val="000000"/>
          <w:u w:val="single"/>
        </w:rPr>
        <w:t xml:space="preserve"> require the disclosure by any guardian ad litem of any information protected by attorney client privilege.</w:t>
      </w:r>
    </w:p>
    <w:p w14:paraId="5CAB3829"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(5) The average number of hours itemized and billed in each case by an appointed panel attorney serving as guardian ad litem from the initial appointment date until permanency for the child has been achieved as reflected by court order;</w:t>
      </w:r>
    </w:p>
    <w:p w14:paraId="2F96687E" w14:textId="0E579EB5" w:rsidR="000508E6" w:rsidRPr="00845AB4" w:rsidRDefault="000508E6" w:rsidP="000508E6">
      <w:pPr>
        <w:ind w:firstLine="720"/>
        <w:jc w:val="both"/>
        <w:rPr>
          <w:rFonts w:eastAsia="Calibri" w:cs="Times New Roman"/>
          <w:color w:val="000000"/>
          <w:u w:val="single"/>
        </w:rPr>
        <w:sectPr w:rsidR="000508E6" w:rsidRPr="00845AB4" w:rsidSect="000508E6">
          <w:type w:val="continuous"/>
          <w:pgSz w:w="12240" w:h="15840"/>
          <w:pgMar w:top="1440" w:right="1440" w:bottom="1440" w:left="1440" w:header="720" w:footer="720" w:gutter="0"/>
          <w:lnNumType w:countBy="1" w:restart="newSection"/>
          <w:cols w:space="720"/>
          <w:docGrid w:linePitch="360"/>
        </w:sectPr>
      </w:pPr>
      <w:r w:rsidRPr="00845AB4">
        <w:rPr>
          <w:rFonts w:eastAsia="Calibri" w:cs="Times New Roman"/>
          <w:color w:val="000000"/>
          <w:u w:val="single"/>
        </w:rPr>
        <w:t>(</w:t>
      </w:r>
      <w:r>
        <w:rPr>
          <w:rFonts w:eastAsia="Calibri" w:cs="Times New Roman"/>
          <w:color w:val="000000"/>
          <w:u w:val="single"/>
        </w:rPr>
        <w:t>6</w:t>
      </w:r>
      <w:r w:rsidRPr="00845AB4">
        <w:rPr>
          <w:rFonts w:eastAsia="Calibri" w:cs="Times New Roman"/>
          <w:color w:val="000000"/>
          <w:u w:val="single"/>
        </w:rPr>
        <w:t>) The average number of hours itemized and billed in each case as travel time by an appointed panel attorney serving as guardian ad litem from the initial appointment date until permanency for the child has been achieved as reflected by court ord</w:t>
      </w:r>
      <w:r>
        <w:rPr>
          <w:rFonts w:eastAsia="Calibri" w:cs="Times New Roman"/>
          <w:color w:val="000000"/>
          <w:u w:val="single"/>
        </w:rPr>
        <w:t>er.</w:t>
      </w:r>
    </w:p>
    <w:p w14:paraId="26FAAC5A" w14:textId="77777777" w:rsidR="00836B2A" w:rsidRDefault="00836B2A" w:rsidP="00836B2A">
      <w:pPr>
        <w:pStyle w:val="ChapterHeading"/>
        <w:sectPr w:rsidR="00836B2A" w:rsidSect="00BC5509">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57BD378F" w14:textId="61E94469" w:rsidR="00836B2A" w:rsidRDefault="00836B2A" w:rsidP="00836B2A">
      <w:pPr>
        <w:pStyle w:val="ArticleHeading"/>
        <w:sectPr w:rsidR="00836B2A" w:rsidSect="00BC5509">
          <w:headerReference w:type="even" r:id="rId17"/>
          <w:footerReference w:type="even" r:id="rId18"/>
          <w:headerReference w:type="first" r:id="rId19"/>
          <w:type w:val="continuous"/>
          <w:pgSz w:w="12240" w:h="15840" w:code="1"/>
          <w:pgMar w:top="1440" w:right="1440" w:bottom="1440" w:left="1440" w:header="720" w:footer="720" w:gutter="0"/>
          <w:lnNumType w:countBy="1" w:restart="newSection"/>
          <w:cols w:space="720"/>
          <w:titlePg/>
          <w:docGrid w:linePitch="360"/>
        </w:sectPr>
      </w:pPr>
      <w:r>
        <w:t xml:space="preserve">Article 1. </w:t>
      </w:r>
      <w:r w:rsidR="00A53B23">
        <w:t>G</w:t>
      </w:r>
      <w:r>
        <w:t xml:space="preserve">eneral </w:t>
      </w:r>
      <w:r w:rsidR="00A53B23">
        <w:t>P</w:t>
      </w:r>
      <w:r>
        <w:t xml:space="preserve">rovisions and </w:t>
      </w:r>
      <w:r w:rsidR="00A53B23">
        <w:t>D</w:t>
      </w:r>
      <w:r>
        <w:t>efinitions.</w:t>
      </w:r>
    </w:p>
    <w:p w14:paraId="2CF1FE6F" w14:textId="77777777" w:rsidR="00836B2A" w:rsidRDefault="00836B2A" w:rsidP="00BE4103">
      <w:pPr>
        <w:suppressLineNumbers/>
        <w:jc w:val="both"/>
        <w:outlineLvl w:val="3"/>
        <w:rPr>
          <w:rFonts w:cs="Arial"/>
          <w:b/>
        </w:rPr>
      </w:pPr>
      <w:r>
        <w:rPr>
          <w:rFonts w:cs="Arial"/>
          <w:b/>
        </w:rPr>
        <w:t>§49-1-201. Definitions related, but not limited, to child abuse and neglect.</w:t>
      </w:r>
    </w:p>
    <w:p w14:paraId="5ABAAFBB" w14:textId="77777777" w:rsidR="00836B2A" w:rsidRDefault="00836B2A" w:rsidP="00836B2A">
      <w:pPr>
        <w:ind w:left="720" w:hanging="720"/>
        <w:jc w:val="both"/>
        <w:outlineLvl w:val="3"/>
        <w:rPr>
          <w:rFonts w:cs="Arial"/>
          <w:b/>
        </w:rPr>
        <w:sectPr w:rsidR="00836B2A" w:rsidSect="00BC5509">
          <w:type w:val="continuous"/>
          <w:pgSz w:w="12240" w:h="15840" w:code="1"/>
          <w:pgMar w:top="1440" w:right="1440" w:bottom="1440" w:left="1440" w:header="720" w:footer="720" w:gutter="0"/>
          <w:lnNumType w:countBy="1" w:restart="newSection"/>
          <w:cols w:space="720"/>
          <w:titlePg/>
          <w:docGrid w:linePitch="360"/>
        </w:sectPr>
      </w:pPr>
    </w:p>
    <w:p w14:paraId="46F476BE" w14:textId="77777777" w:rsidR="00836B2A" w:rsidRDefault="00836B2A" w:rsidP="00836B2A">
      <w:pPr>
        <w:ind w:firstLine="720"/>
        <w:jc w:val="both"/>
        <w:rPr>
          <w:rFonts w:cs="Arial"/>
        </w:rPr>
      </w:pPr>
      <w:r>
        <w:rPr>
          <w:rFonts w:cs="Arial"/>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2B7C40C0" w14:textId="5F08F12C" w:rsidR="00836B2A" w:rsidRDefault="00204615" w:rsidP="00836B2A">
      <w:pPr>
        <w:ind w:firstLine="720"/>
        <w:jc w:val="both"/>
        <w:rPr>
          <w:rFonts w:cs="Arial"/>
        </w:rPr>
      </w:pPr>
      <w:r>
        <w:rPr>
          <w:rFonts w:cs="Arial"/>
        </w:rPr>
        <w:t>"</w:t>
      </w:r>
      <w:r w:rsidR="00836B2A">
        <w:rPr>
          <w:rFonts w:cs="Arial"/>
        </w:rPr>
        <w:t>Abandonment</w:t>
      </w:r>
      <w:r>
        <w:rPr>
          <w:rFonts w:cs="Arial"/>
        </w:rPr>
        <w:t>"</w:t>
      </w:r>
      <w:r w:rsidR="00836B2A">
        <w:rPr>
          <w:rFonts w:cs="Arial"/>
        </w:rPr>
        <w:t xml:space="preserve"> means any conduct that demonstrates the settled purpose to forego the duties and parental responsibilities to the child;</w:t>
      </w:r>
    </w:p>
    <w:p w14:paraId="58CCC48A" w14:textId="71567A5D" w:rsidR="00836B2A" w:rsidRDefault="00836B2A" w:rsidP="00836B2A">
      <w:pPr>
        <w:ind w:firstLine="720"/>
        <w:jc w:val="both"/>
        <w:rPr>
          <w:rFonts w:cs="Arial"/>
        </w:rPr>
      </w:pPr>
      <w:r>
        <w:rPr>
          <w:rFonts w:cs="Arial"/>
        </w:rPr>
        <w:t xml:space="preserve"> </w:t>
      </w:r>
      <w:r w:rsidR="00204615">
        <w:rPr>
          <w:rFonts w:cs="Arial"/>
        </w:rPr>
        <w:t>"</w:t>
      </w:r>
      <w:r>
        <w:rPr>
          <w:rFonts w:cs="Arial"/>
        </w:rPr>
        <w:t>Abused child</w:t>
      </w:r>
      <w:r w:rsidR="00204615">
        <w:rPr>
          <w:rFonts w:cs="Arial"/>
        </w:rPr>
        <w:t>"</w:t>
      </w:r>
      <w:r>
        <w:rPr>
          <w:rFonts w:cs="Arial"/>
        </w:rPr>
        <w:t xml:space="preserve"> means:</w:t>
      </w:r>
    </w:p>
    <w:p w14:paraId="429CC437" w14:textId="77777777" w:rsidR="00836B2A" w:rsidRDefault="00836B2A" w:rsidP="00836B2A">
      <w:pPr>
        <w:ind w:firstLine="720"/>
        <w:jc w:val="both"/>
        <w:rPr>
          <w:rFonts w:cs="Arial"/>
        </w:rPr>
      </w:pPr>
      <w:r>
        <w:rPr>
          <w:rFonts w:cs="Arial"/>
        </w:rPr>
        <w:t>(1) A child whose health or welfare is being harmed or threatened by:</w:t>
      </w:r>
    </w:p>
    <w:p w14:paraId="132042E8" w14:textId="77777777" w:rsidR="00836B2A" w:rsidRDefault="00836B2A" w:rsidP="00836B2A">
      <w:pPr>
        <w:ind w:firstLine="720"/>
        <w:jc w:val="both"/>
        <w:rPr>
          <w:rFonts w:cs="Arial"/>
        </w:rPr>
      </w:pPr>
      <w:r>
        <w:rPr>
          <w:rFonts w:cs="Arial"/>
        </w:rPr>
        <w:t>(A)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punishment;</w:t>
      </w:r>
    </w:p>
    <w:p w14:paraId="57B37859" w14:textId="77777777" w:rsidR="00836B2A" w:rsidRPr="000D0469" w:rsidRDefault="00836B2A" w:rsidP="00836B2A">
      <w:pPr>
        <w:ind w:firstLine="720"/>
        <w:jc w:val="both"/>
        <w:rPr>
          <w:rFonts w:cs="Arial"/>
          <w:lang w:val="fr-CA"/>
        </w:rPr>
      </w:pPr>
      <w:r w:rsidRPr="000D0469">
        <w:rPr>
          <w:rFonts w:cs="Arial"/>
          <w:lang w:val="fr-CA"/>
        </w:rPr>
        <w:t>(B) Sexual abuse or sexual exploitation;</w:t>
      </w:r>
    </w:p>
    <w:p w14:paraId="1B1CE5C5" w14:textId="77777777" w:rsidR="00836B2A" w:rsidRDefault="00836B2A" w:rsidP="00836B2A">
      <w:pPr>
        <w:ind w:firstLine="720"/>
        <w:jc w:val="both"/>
        <w:rPr>
          <w:rFonts w:cs="Arial"/>
        </w:rPr>
      </w:pPr>
      <w:r>
        <w:rPr>
          <w:rFonts w:cs="Arial"/>
        </w:rPr>
        <w:t>(C) The sale or attempted sale of a child by a parent, guardian, or custodian in violation of §61-2-14h of this code;</w:t>
      </w:r>
    </w:p>
    <w:p w14:paraId="3EA77E93" w14:textId="77777777" w:rsidR="00836B2A" w:rsidRDefault="00836B2A" w:rsidP="00836B2A">
      <w:pPr>
        <w:ind w:firstLine="720"/>
        <w:jc w:val="both"/>
        <w:rPr>
          <w:rFonts w:cs="Arial"/>
        </w:rPr>
      </w:pPr>
      <w:r>
        <w:rPr>
          <w:rFonts w:cs="Arial"/>
        </w:rPr>
        <w:t>(D) Domestic violence as defined in §48-27-202 of this code; or</w:t>
      </w:r>
    </w:p>
    <w:p w14:paraId="3AAF963C" w14:textId="77777777" w:rsidR="00836B2A" w:rsidRDefault="00836B2A" w:rsidP="00836B2A">
      <w:pPr>
        <w:ind w:firstLine="720"/>
        <w:jc w:val="both"/>
        <w:rPr>
          <w:rFonts w:cs="Arial"/>
        </w:rPr>
      </w:pPr>
      <w:r>
        <w:rPr>
          <w:rFonts w:cs="Arial"/>
        </w:rPr>
        <w:t>(E) Human trafficking or attempted human trafficking, in violation of §61-14-2 of this code.</w:t>
      </w:r>
    </w:p>
    <w:p w14:paraId="7D23448D" w14:textId="77777777" w:rsidR="00836B2A" w:rsidRDefault="00836B2A" w:rsidP="00836B2A">
      <w:pPr>
        <w:ind w:firstLine="720"/>
        <w:jc w:val="both"/>
        <w:rPr>
          <w:rFonts w:cs="Arial"/>
        </w:rPr>
      </w:pPr>
      <w:r>
        <w:rPr>
          <w:rFonts w:cs="Arial"/>
        </w:rPr>
        <w:t xml:space="preserve">(2) A child conceived as a result of sexual assault, as that term is defined in this section, or as a result of the violation of a criminal law of another jurisdiction which has the same essential elements: </w:t>
      </w:r>
      <w:r w:rsidRPr="006A70F4">
        <w:rPr>
          <w:rFonts w:cs="Arial"/>
          <w:i/>
          <w:iCs/>
        </w:rPr>
        <w:t>Provided,</w:t>
      </w:r>
      <w:r>
        <w:rPr>
          <w:rFonts w:cs="Arial"/>
        </w:rPr>
        <w:t xml:space="preserve"> That no victim of sexual assault may be determined to be an abusive parent, as that term is defined in this section, based upon being a victim of sexual assault.</w:t>
      </w:r>
    </w:p>
    <w:p w14:paraId="4D09BD5F" w14:textId="238BF08A" w:rsidR="00836B2A" w:rsidRDefault="00836B2A" w:rsidP="00836B2A">
      <w:pPr>
        <w:ind w:firstLine="720"/>
        <w:jc w:val="both"/>
        <w:rPr>
          <w:rFonts w:cs="Arial"/>
        </w:rPr>
      </w:pPr>
      <w:r>
        <w:rPr>
          <w:rFonts w:cs="Arial"/>
        </w:rPr>
        <w:t xml:space="preserve"> </w:t>
      </w:r>
      <w:r w:rsidR="00204615">
        <w:rPr>
          <w:rFonts w:cs="Arial"/>
        </w:rPr>
        <w:t>"</w:t>
      </w:r>
      <w:r>
        <w:rPr>
          <w:rFonts w:cs="Arial"/>
        </w:rPr>
        <w:t>Abusing parent</w:t>
      </w:r>
      <w:r w:rsidR="00204615">
        <w:rPr>
          <w:rFonts w:cs="Arial"/>
        </w:rPr>
        <w:t>"</w:t>
      </w:r>
      <w:r>
        <w:rPr>
          <w:rFonts w:cs="Arial"/>
        </w:rPr>
        <w:t xml:space="preserve"> means a parent, guardian, or other custodian, regardless of his or her age, whose conduct has been adjudicated by the court to constitute child abuse or neglect as alleged in the petition charging child abuse or neglect.</w:t>
      </w:r>
    </w:p>
    <w:p w14:paraId="16338AB4" w14:textId="120772EF" w:rsidR="000508E6" w:rsidRDefault="00204615" w:rsidP="000508E6">
      <w:pPr>
        <w:pStyle w:val="SectionBody"/>
        <w:rPr>
          <w:rFonts w:cs="Arial"/>
        </w:rPr>
      </w:pPr>
      <w:r>
        <w:rPr>
          <w:u w:val="single"/>
        </w:rPr>
        <w:t>"</w:t>
      </w:r>
      <w:r w:rsidR="000508E6">
        <w:rPr>
          <w:u w:val="single"/>
        </w:rPr>
        <w:t xml:space="preserve">Assistant </w:t>
      </w:r>
      <w:r w:rsidR="000508E6" w:rsidRPr="00F0670F">
        <w:rPr>
          <w:u w:val="single"/>
        </w:rPr>
        <w:t>guardian ad litem</w:t>
      </w:r>
      <w:r>
        <w:rPr>
          <w:u w:val="single"/>
        </w:rPr>
        <w:t>"</w:t>
      </w:r>
      <w:r w:rsidR="000508E6">
        <w:rPr>
          <w:u w:val="single"/>
        </w:rPr>
        <w:t xml:space="preserve"> </w:t>
      </w:r>
      <w:r w:rsidR="000508E6" w:rsidRPr="005636FB">
        <w:rPr>
          <w:u w:val="single"/>
        </w:rPr>
        <w:t xml:space="preserve">means an individual appointed by the court </w:t>
      </w:r>
      <w:r w:rsidR="000508E6">
        <w:rPr>
          <w:u w:val="single"/>
        </w:rPr>
        <w:t xml:space="preserve">in a juvenile abuse neglect proceeding </w:t>
      </w:r>
      <w:r w:rsidR="000508E6" w:rsidRPr="005636FB">
        <w:rPr>
          <w:u w:val="single"/>
        </w:rPr>
        <w:t xml:space="preserve">who is supervised by and reports to the guardian ad litem on the protected juvenile’s current placement, situation, and living conditions: </w:t>
      </w:r>
      <w:r w:rsidR="000508E6" w:rsidRPr="00F0670F">
        <w:rPr>
          <w:i/>
          <w:iCs/>
          <w:u w:val="single"/>
        </w:rPr>
        <w:t>Provided</w:t>
      </w:r>
      <w:r w:rsidR="000508E6" w:rsidRPr="005636FB">
        <w:rPr>
          <w:u w:val="single"/>
        </w:rPr>
        <w:t xml:space="preserve">, That the assistant guardian ad litem may not have a personal interest in </w:t>
      </w:r>
      <w:r w:rsidR="000508E6">
        <w:rPr>
          <w:u w:val="single"/>
        </w:rPr>
        <w:t>the</w:t>
      </w:r>
      <w:r w:rsidR="000508E6" w:rsidRPr="005636FB">
        <w:rPr>
          <w:u w:val="single"/>
        </w:rPr>
        <w:t xml:space="preserve"> proceeding.</w:t>
      </w:r>
    </w:p>
    <w:p w14:paraId="09B2D1F0" w14:textId="2D3F6023" w:rsidR="00836B2A" w:rsidRDefault="00204615" w:rsidP="00836B2A">
      <w:pPr>
        <w:ind w:firstLine="720"/>
        <w:jc w:val="both"/>
        <w:rPr>
          <w:rFonts w:cs="Arial"/>
        </w:rPr>
      </w:pPr>
      <w:r>
        <w:rPr>
          <w:rFonts w:cs="Arial"/>
        </w:rPr>
        <w:t>"</w:t>
      </w:r>
      <w:r w:rsidR="00836B2A">
        <w:rPr>
          <w:rFonts w:cs="Arial"/>
        </w:rPr>
        <w:t>Battered parent</w:t>
      </w:r>
      <w:r>
        <w:rPr>
          <w:rFonts w:cs="Arial"/>
        </w:rPr>
        <w:t>"</w:t>
      </w:r>
      <w:r w:rsidR="00836B2A">
        <w:rPr>
          <w:rFonts w:cs="Arial"/>
        </w:rPr>
        <w:t xml:space="preserve"> for the purposes of §49-4-601 </w:t>
      </w:r>
      <w:r w:rsidR="00836B2A" w:rsidRPr="006A70F4">
        <w:rPr>
          <w:rFonts w:cs="Arial"/>
          <w:i/>
          <w:iCs/>
        </w:rPr>
        <w:t>et seq.</w:t>
      </w:r>
      <w:r w:rsidR="00836B2A">
        <w:rPr>
          <w:rFonts w:cs="Arial"/>
        </w:rPr>
        <w:t xml:space="preserve">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2C2C914C" w14:textId="034BEF32" w:rsidR="00836B2A" w:rsidRDefault="00204615" w:rsidP="00836B2A">
      <w:pPr>
        <w:ind w:firstLine="720"/>
        <w:jc w:val="both"/>
        <w:rPr>
          <w:rFonts w:cs="Arial"/>
        </w:rPr>
      </w:pPr>
      <w:r>
        <w:rPr>
          <w:rFonts w:cs="Arial"/>
        </w:rPr>
        <w:t>"</w:t>
      </w:r>
      <w:r w:rsidR="00836B2A">
        <w:rPr>
          <w:rFonts w:cs="Arial"/>
        </w:rPr>
        <w:t>Child abuse and neglect</w:t>
      </w:r>
      <w:r>
        <w:rPr>
          <w:rFonts w:cs="Arial"/>
        </w:rPr>
        <w:t>"</w:t>
      </w:r>
      <w:r w:rsidR="00836B2A">
        <w:rPr>
          <w:rFonts w:cs="Arial"/>
        </w:rPr>
        <w:t xml:space="preserve"> or </w:t>
      </w:r>
      <w:r>
        <w:rPr>
          <w:rFonts w:cs="Arial"/>
        </w:rPr>
        <w:t>"</w:t>
      </w:r>
      <w:r w:rsidR="00836B2A">
        <w:rPr>
          <w:rFonts w:cs="Arial"/>
        </w:rPr>
        <w:t>child abuse or neglect</w:t>
      </w:r>
      <w:r>
        <w:rPr>
          <w:rFonts w:cs="Arial"/>
        </w:rPr>
        <w:t>"</w:t>
      </w:r>
      <w:r w:rsidR="00836B2A">
        <w:rPr>
          <w:rFonts w:cs="Arial"/>
        </w:rPr>
        <w:t xml:space="preserve"> means any act or omission that creates an abused child or a neglected child as those terms are defined in this section.</w:t>
      </w:r>
    </w:p>
    <w:p w14:paraId="44CED16C" w14:textId="5F0AB3F2" w:rsidR="00836B2A" w:rsidRDefault="00204615" w:rsidP="00836B2A">
      <w:pPr>
        <w:ind w:firstLine="720"/>
        <w:jc w:val="both"/>
        <w:rPr>
          <w:rFonts w:cs="Arial"/>
        </w:rPr>
      </w:pPr>
      <w:r>
        <w:rPr>
          <w:rFonts w:cs="Arial"/>
        </w:rPr>
        <w:t>"</w:t>
      </w:r>
      <w:r w:rsidR="00836B2A">
        <w:rPr>
          <w:rFonts w:cs="Arial"/>
        </w:rPr>
        <w:t>Child abuse and neglect services</w:t>
      </w:r>
      <w:r>
        <w:rPr>
          <w:rFonts w:cs="Arial"/>
        </w:rPr>
        <w:t>"</w:t>
      </w:r>
      <w:r w:rsidR="00836B2A">
        <w:rPr>
          <w:rFonts w:cs="Arial"/>
        </w:rPr>
        <w:t xml:space="preserve"> means social services which are directed toward:</w:t>
      </w:r>
    </w:p>
    <w:p w14:paraId="4D44FAA5" w14:textId="77777777" w:rsidR="00836B2A" w:rsidRDefault="00836B2A" w:rsidP="00836B2A">
      <w:pPr>
        <w:ind w:firstLine="720"/>
        <w:jc w:val="both"/>
        <w:rPr>
          <w:rFonts w:cs="Arial"/>
        </w:rPr>
      </w:pPr>
      <w:r>
        <w:rPr>
          <w:rFonts w:cs="Arial"/>
        </w:rPr>
        <w:t>(A) Protecting and promoting the welfare of children who are abused or neglected;</w:t>
      </w:r>
    </w:p>
    <w:p w14:paraId="6A5060AF" w14:textId="77777777" w:rsidR="00836B2A" w:rsidRDefault="00836B2A" w:rsidP="00836B2A">
      <w:pPr>
        <w:ind w:firstLine="720"/>
        <w:jc w:val="both"/>
        <w:rPr>
          <w:rFonts w:cs="Arial"/>
        </w:rPr>
      </w:pPr>
      <w:r>
        <w:rPr>
          <w:rFonts w:cs="Arial"/>
        </w:rPr>
        <w:t>(B) Identifying, preventing, and remedying conditions which cause child abuse and neglect;</w:t>
      </w:r>
    </w:p>
    <w:p w14:paraId="289A0420" w14:textId="77777777" w:rsidR="00836B2A" w:rsidRDefault="00836B2A" w:rsidP="00836B2A">
      <w:pPr>
        <w:ind w:firstLine="720"/>
        <w:jc w:val="both"/>
        <w:rPr>
          <w:rFonts w:cs="Arial"/>
        </w:rPr>
      </w:pPr>
      <w:r>
        <w:rPr>
          <w:rFonts w:cs="Arial"/>
        </w:rPr>
        <w:t>(C) Preventing the unnecessary removal of children from their families by identifying family problems and assisting families in resolving problems which could lead to a removal of children and a breakup of the family;</w:t>
      </w:r>
    </w:p>
    <w:p w14:paraId="379CFE57" w14:textId="77777777" w:rsidR="00836B2A" w:rsidRDefault="00836B2A" w:rsidP="00836B2A">
      <w:pPr>
        <w:ind w:firstLine="720"/>
        <w:jc w:val="both"/>
        <w:rPr>
          <w:rFonts w:cs="Arial"/>
        </w:rPr>
      </w:pPr>
      <w:r>
        <w:rPr>
          <w:rFonts w:cs="Arial"/>
        </w:rPr>
        <w:t>(D) In cases where children have been removed from their families, providing time-limited reunification services to the children and the families so as to reunify those children with their families, or some portion of the families;</w:t>
      </w:r>
    </w:p>
    <w:p w14:paraId="1CD62AB9" w14:textId="77777777" w:rsidR="00836B2A" w:rsidRDefault="00836B2A" w:rsidP="00836B2A">
      <w:pPr>
        <w:ind w:firstLine="720"/>
        <w:jc w:val="both"/>
        <w:rPr>
          <w:rFonts w:cs="Arial"/>
        </w:rPr>
      </w:pPr>
      <w:r>
        <w:rPr>
          <w:rFonts w:cs="Arial"/>
        </w:rPr>
        <w:t>(E) Placing children in suitable adoptive homes when reunifying the children with their families, or some portion of the families, is not possible or appropriate; and</w:t>
      </w:r>
    </w:p>
    <w:p w14:paraId="5F31A9E3" w14:textId="77777777" w:rsidR="00836B2A" w:rsidRDefault="00836B2A" w:rsidP="00836B2A">
      <w:pPr>
        <w:ind w:firstLine="720"/>
        <w:jc w:val="both"/>
        <w:rPr>
          <w:rFonts w:cs="Arial"/>
        </w:rPr>
      </w:pPr>
      <w:r>
        <w:rPr>
          <w:rFonts w:cs="Arial"/>
        </w:rPr>
        <w:t>(F) Assuring the adequate care of children or juveniles who have been placed in the custody of the department or third parties.</w:t>
      </w:r>
    </w:p>
    <w:p w14:paraId="0F4F4987" w14:textId="3499FC42" w:rsidR="00836B2A" w:rsidRDefault="00204615" w:rsidP="00836B2A">
      <w:pPr>
        <w:ind w:firstLine="720"/>
        <w:jc w:val="both"/>
        <w:rPr>
          <w:rFonts w:cs="Arial"/>
        </w:rPr>
      </w:pPr>
      <w:r>
        <w:rPr>
          <w:rFonts w:cs="Arial"/>
        </w:rPr>
        <w:t>"</w:t>
      </w:r>
      <w:r w:rsidR="00836B2A">
        <w:rPr>
          <w:rFonts w:cs="Arial"/>
        </w:rPr>
        <w:t>Condition requiring emergency medical treatment</w:t>
      </w:r>
      <w:r>
        <w:rPr>
          <w:rFonts w:cs="Arial"/>
        </w:rPr>
        <w:t>"</w:t>
      </w:r>
      <w:r w:rsidR="00836B2A">
        <w:rPr>
          <w:rFonts w:cs="Arial"/>
        </w:rPr>
        <w:t xml:space="preserve">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770BA4AD" w14:textId="2071E411" w:rsidR="000508E6" w:rsidRDefault="00204615" w:rsidP="00836B2A">
      <w:pPr>
        <w:ind w:firstLine="720"/>
        <w:jc w:val="both"/>
        <w:rPr>
          <w:rFonts w:cs="Arial"/>
        </w:rPr>
      </w:pPr>
      <w:r>
        <w:rPr>
          <w:rFonts w:cs="Arial"/>
          <w:u w:val="single"/>
        </w:rPr>
        <w:t>"</w:t>
      </w:r>
      <w:r w:rsidR="000508E6" w:rsidRPr="000508E6">
        <w:rPr>
          <w:rFonts w:cs="Arial"/>
          <w:u w:val="single"/>
        </w:rPr>
        <w:t>Guardian ad litem</w:t>
      </w:r>
      <w:r>
        <w:rPr>
          <w:rFonts w:cs="Arial"/>
          <w:u w:val="single"/>
        </w:rPr>
        <w:t>"</w:t>
      </w:r>
      <w:r w:rsidR="000508E6" w:rsidRPr="000508E6">
        <w:rPr>
          <w:rFonts w:cs="Arial"/>
          <w:u w:val="single"/>
        </w:rPr>
        <w:t xml:space="preserve"> means an attorney</w:t>
      </w:r>
      <w:r w:rsidR="000508E6" w:rsidRPr="005636FB">
        <w:rPr>
          <w:u w:val="single"/>
        </w:rPr>
        <w:t xml:space="preserve"> appointed by the court</w:t>
      </w:r>
      <w:r w:rsidR="000508E6">
        <w:rPr>
          <w:u w:val="single"/>
        </w:rPr>
        <w:t xml:space="preserve"> to represent the child or children</w:t>
      </w:r>
      <w:r w:rsidR="000508E6" w:rsidRPr="005636FB">
        <w:rPr>
          <w:u w:val="single"/>
        </w:rPr>
        <w:t xml:space="preserve"> </w:t>
      </w:r>
      <w:r w:rsidR="000508E6">
        <w:rPr>
          <w:u w:val="single"/>
        </w:rPr>
        <w:t>in a juvenile abuse neglect proceeding</w:t>
      </w:r>
      <w:r w:rsidR="000508E6">
        <w:rPr>
          <w:rFonts w:cs="Arial"/>
        </w:rPr>
        <w:t>.</w:t>
      </w:r>
    </w:p>
    <w:p w14:paraId="5DC7500A" w14:textId="4842CB64" w:rsidR="00836B2A" w:rsidRDefault="00204615" w:rsidP="00836B2A">
      <w:pPr>
        <w:ind w:firstLine="720"/>
        <w:jc w:val="both"/>
        <w:rPr>
          <w:rFonts w:cs="Arial"/>
        </w:rPr>
      </w:pPr>
      <w:r>
        <w:rPr>
          <w:rFonts w:cs="Arial"/>
        </w:rPr>
        <w:t>"</w:t>
      </w:r>
      <w:r w:rsidR="00836B2A">
        <w:rPr>
          <w:rFonts w:cs="Arial"/>
        </w:rPr>
        <w:t>Imminent danger to the physical well-being of the child</w:t>
      </w:r>
      <w:r>
        <w:rPr>
          <w:rFonts w:cs="Arial"/>
        </w:rPr>
        <w:t>"</w:t>
      </w:r>
      <w:r w:rsidR="00836B2A">
        <w:rPr>
          <w:rFonts w:cs="Arial"/>
        </w:rPr>
        <w:t xml:space="preserve">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42567CF4" w14:textId="77777777" w:rsidR="00836B2A" w:rsidRDefault="00836B2A" w:rsidP="00836B2A">
      <w:pPr>
        <w:ind w:firstLine="720"/>
        <w:jc w:val="both"/>
        <w:rPr>
          <w:rFonts w:cs="Arial"/>
        </w:rPr>
      </w:pPr>
      <w:r>
        <w:rPr>
          <w:rFonts w:cs="Arial"/>
        </w:rPr>
        <w:t>(A) Nonaccidental trauma inflicted by a parent, guardian, custodian, sibling, babysitter or other caretaker;</w:t>
      </w:r>
    </w:p>
    <w:p w14:paraId="0B047702" w14:textId="77777777" w:rsidR="00836B2A" w:rsidRDefault="00836B2A" w:rsidP="00836B2A">
      <w:pPr>
        <w:ind w:firstLine="720"/>
        <w:jc w:val="both"/>
        <w:rPr>
          <w:rFonts w:cs="Arial"/>
        </w:rPr>
      </w:pPr>
      <w:r>
        <w:rPr>
          <w:rFonts w:cs="Arial"/>
        </w:rPr>
        <w:t>(B) A combination of physical and other signs indicating a pattern of abuse which may be medically diagnosed as battered child syndrome;</w:t>
      </w:r>
    </w:p>
    <w:p w14:paraId="45563D73" w14:textId="77777777" w:rsidR="00836B2A" w:rsidRDefault="00836B2A" w:rsidP="00836B2A">
      <w:pPr>
        <w:ind w:firstLine="720"/>
        <w:jc w:val="both"/>
        <w:rPr>
          <w:rFonts w:cs="Arial"/>
        </w:rPr>
      </w:pPr>
      <w:r>
        <w:rPr>
          <w:rFonts w:cs="Arial"/>
        </w:rPr>
        <w:t>(C) Nutritional deprivation;</w:t>
      </w:r>
    </w:p>
    <w:p w14:paraId="188047AF" w14:textId="77777777" w:rsidR="00836B2A" w:rsidRDefault="00836B2A" w:rsidP="00836B2A">
      <w:pPr>
        <w:ind w:firstLine="720"/>
        <w:jc w:val="both"/>
        <w:rPr>
          <w:rFonts w:cs="Arial"/>
        </w:rPr>
      </w:pPr>
      <w:r>
        <w:rPr>
          <w:rFonts w:cs="Arial"/>
        </w:rPr>
        <w:t>(D) Abandonment by the parent, guardian, or custodian;</w:t>
      </w:r>
    </w:p>
    <w:p w14:paraId="0C4AD56D" w14:textId="77777777" w:rsidR="00836B2A" w:rsidRDefault="00836B2A" w:rsidP="00836B2A">
      <w:pPr>
        <w:ind w:firstLine="720"/>
        <w:jc w:val="both"/>
        <w:rPr>
          <w:rFonts w:cs="Arial"/>
        </w:rPr>
      </w:pPr>
      <w:r>
        <w:rPr>
          <w:rFonts w:cs="Arial"/>
        </w:rPr>
        <w:t>(E) Inadequate treatment of serious illness or disease;</w:t>
      </w:r>
    </w:p>
    <w:p w14:paraId="2DEA69B3" w14:textId="77777777" w:rsidR="00836B2A" w:rsidRDefault="00836B2A" w:rsidP="00836B2A">
      <w:pPr>
        <w:ind w:firstLine="720"/>
        <w:jc w:val="both"/>
        <w:rPr>
          <w:rFonts w:cs="Arial"/>
        </w:rPr>
      </w:pPr>
      <w:r>
        <w:rPr>
          <w:rFonts w:cs="Arial"/>
        </w:rPr>
        <w:t>(F) Substantial emotional injury inflicted by a parent, guardian, or custodian;</w:t>
      </w:r>
    </w:p>
    <w:p w14:paraId="14E5CD39" w14:textId="77777777" w:rsidR="00836B2A" w:rsidRDefault="00836B2A" w:rsidP="00836B2A">
      <w:pPr>
        <w:ind w:firstLine="720"/>
        <w:jc w:val="both"/>
        <w:rPr>
          <w:rFonts w:cs="Arial"/>
        </w:rPr>
      </w:pPr>
      <w:r>
        <w:rPr>
          <w:rFonts w:cs="Arial"/>
        </w:rPr>
        <w:t>(G) Sale or attempted sale of the child by the parent, guardian, or custodian;</w:t>
      </w:r>
    </w:p>
    <w:p w14:paraId="4EFECB57" w14:textId="77777777" w:rsidR="00836B2A" w:rsidRDefault="00836B2A" w:rsidP="00836B2A">
      <w:pPr>
        <w:ind w:firstLine="720"/>
        <w:jc w:val="both"/>
        <w:rPr>
          <w:rFonts w:cs="Arial"/>
        </w:rPr>
      </w:pPr>
      <w:r>
        <w:rPr>
          <w:rFonts w:cs="Arial"/>
        </w:rPr>
        <w:t>(H) The parent, guardian, or custodian’s abuse of alcohol or drugs or other controlled substance as defined in §60A-1-101 of this code, has impaired his or her parenting skills to a degree as to pose an imminent risk to a child’s health or safety; or</w:t>
      </w:r>
    </w:p>
    <w:p w14:paraId="1FCB94F6" w14:textId="77777777" w:rsidR="00836B2A" w:rsidRDefault="00836B2A" w:rsidP="00836B2A">
      <w:pPr>
        <w:ind w:firstLine="720"/>
        <w:jc w:val="both"/>
        <w:rPr>
          <w:rFonts w:cs="Arial"/>
        </w:rPr>
      </w:pPr>
      <w:r>
        <w:rPr>
          <w:rFonts w:cs="Arial"/>
        </w:rPr>
        <w:t>(I) Any other condition that threatens the health, life or safety of any child in the home.</w:t>
      </w:r>
    </w:p>
    <w:p w14:paraId="601E585D" w14:textId="057FA6CF" w:rsidR="00836B2A" w:rsidRDefault="00204615" w:rsidP="00836B2A">
      <w:pPr>
        <w:ind w:firstLine="720"/>
        <w:jc w:val="both"/>
        <w:rPr>
          <w:rFonts w:cs="Arial"/>
        </w:rPr>
      </w:pPr>
      <w:r>
        <w:rPr>
          <w:rFonts w:cs="Arial"/>
        </w:rPr>
        <w:t>"</w:t>
      </w:r>
      <w:r w:rsidR="00836B2A">
        <w:rPr>
          <w:rFonts w:cs="Arial"/>
        </w:rPr>
        <w:t>Neglected child</w:t>
      </w:r>
      <w:r>
        <w:rPr>
          <w:rFonts w:cs="Arial"/>
        </w:rPr>
        <w:t>"</w:t>
      </w:r>
      <w:r w:rsidR="00836B2A">
        <w:rPr>
          <w:rFonts w:cs="Arial"/>
        </w:rPr>
        <w:t xml:space="preserve"> means a child:</w:t>
      </w:r>
    </w:p>
    <w:p w14:paraId="0730CE11" w14:textId="77777777" w:rsidR="00836B2A" w:rsidRDefault="00836B2A" w:rsidP="00836B2A">
      <w:pPr>
        <w:ind w:firstLine="720"/>
        <w:jc w:val="both"/>
        <w:rPr>
          <w:rFonts w:cs="Arial"/>
        </w:rPr>
      </w:pPr>
      <w:r>
        <w:rPr>
          <w:rFonts w:cs="Arial"/>
        </w:rPr>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765E1353" w14:textId="77777777" w:rsidR="00836B2A" w:rsidRDefault="00836B2A" w:rsidP="00836B2A">
      <w:pPr>
        <w:ind w:firstLine="720"/>
        <w:jc w:val="both"/>
        <w:rPr>
          <w:rFonts w:cs="Arial"/>
        </w:rPr>
      </w:pPr>
      <w:r>
        <w:rPr>
          <w:rFonts w:cs="Arial"/>
        </w:rPr>
        <w:t>(B) Who is presently without necessary food, clothing, shelter, medical care, education, or supervision because of the disappearance or absence of the child’s parent or custodian; or</w:t>
      </w:r>
    </w:p>
    <w:p w14:paraId="12185D5A" w14:textId="53977B3F" w:rsidR="00836B2A" w:rsidRDefault="00836B2A" w:rsidP="00836B2A">
      <w:pPr>
        <w:ind w:firstLine="720"/>
        <w:jc w:val="both"/>
        <w:rPr>
          <w:rFonts w:cs="Arial"/>
        </w:rPr>
      </w:pPr>
      <w:r>
        <w:rPr>
          <w:rFonts w:cs="Arial"/>
        </w:rPr>
        <w:t xml:space="preserve">(C) </w:t>
      </w:r>
      <w:r w:rsidR="00204615">
        <w:rPr>
          <w:rFonts w:cs="Arial"/>
        </w:rPr>
        <w:t>"</w:t>
      </w:r>
      <w:r>
        <w:rPr>
          <w:rFonts w:cs="Arial"/>
        </w:rPr>
        <w:t>Neglected child</w:t>
      </w:r>
      <w:r w:rsidR="00204615">
        <w:rPr>
          <w:rFonts w:cs="Arial"/>
        </w:rPr>
        <w:t>"</w:t>
      </w:r>
      <w:r>
        <w:rPr>
          <w:rFonts w:cs="Arial"/>
        </w:rPr>
        <w:t xml:space="preserve"> does not mean a child whose education is conducted within the provisions of §18-8-1 et seq. of this code.</w:t>
      </w:r>
    </w:p>
    <w:p w14:paraId="01B98A82" w14:textId="05F0256D" w:rsidR="00172C0B" w:rsidRDefault="00172C0B" w:rsidP="00836B2A">
      <w:pPr>
        <w:ind w:firstLine="720"/>
        <w:jc w:val="both"/>
        <w:rPr>
          <w:rFonts w:cs="Arial"/>
        </w:rPr>
      </w:pPr>
      <w:r w:rsidRPr="00DA4B19">
        <w:t>"Parent Resource Navigator" means an individual established through the Court Improvement Program (CIP) or Public Defender Services (PDS) model who is assisting a parent or parents through requirements to be unified or reunified with their child or children.</w:t>
      </w:r>
    </w:p>
    <w:p w14:paraId="4BC20575" w14:textId="6A70701A" w:rsidR="00836B2A" w:rsidRDefault="00204615" w:rsidP="00836B2A">
      <w:pPr>
        <w:ind w:firstLine="720"/>
        <w:jc w:val="both"/>
        <w:rPr>
          <w:rFonts w:cs="Arial"/>
        </w:rPr>
      </w:pPr>
      <w:r>
        <w:rPr>
          <w:rFonts w:cs="Arial"/>
        </w:rPr>
        <w:t>"</w:t>
      </w:r>
      <w:r w:rsidR="00836B2A">
        <w:rPr>
          <w:rFonts w:cs="Arial"/>
        </w:rPr>
        <w:t>Petitioner or copetitioner</w:t>
      </w:r>
      <w:r>
        <w:rPr>
          <w:rFonts w:cs="Arial"/>
        </w:rPr>
        <w:t>"</w:t>
      </w:r>
      <w:r w:rsidR="00836B2A">
        <w:rPr>
          <w:rFonts w:cs="Arial"/>
        </w:rPr>
        <w:t xml:space="preserve"> means the department or any reputable person who files a child abuse or neglect petition pursuant to §49-4-601 </w:t>
      </w:r>
      <w:r w:rsidR="00836B2A" w:rsidRPr="002E767F">
        <w:rPr>
          <w:rFonts w:cs="Arial"/>
          <w:i/>
          <w:iCs/>
        </w:rPr>
        <w:t>et seq.</w:t>
      </w:r>
      <w:r w:rsidR="00836B2A">
        <w:rPr>
          <w:rFonts w:cs="Arial"/>
        </w:rPr>
        <w:t xml:space="preserve"> of this code.</w:t>
      </w:r>
    </w:p>
    <w:p w14:paraId="6D584972" w14:textId="37D8FF41" w:rsidR="00836B2A" w:rsidRDefault="00204615" w:rsidP="00836B2A">
      <w:pPr>
        <w:ind w:firstLine="720"/>
        <w:jc w:val="both"/>
        <w:rPr>
          <w:rFonts w:cs="Arial"/>
        </w:rPr>
      </w:pPr>
      <w:r>
        <w:rPr>
          <w:rFonts w:cs="Arial"/>
        </w:rPr>
        <w:t>"</w:t>
      </w:r>
      <w:r w:rsidR="00836B2A">
        <w:rPr>
          <w:rFonts w:cs="Arial"/>
        </w:rPr>
        <w:t>Permanency plan</w:t>
      </w:r>
      <w:r>
        <w:rPr>
          <w:rFonts w:cs="Arial"/>
        </w:rPr>
        <w:t>"</w:t>
      </w:r>
      <w:r w:rsidR="00836B2A">
        <w:rPr>
          <w:rFonts w:cs="Arial"/>
        </w:rPr>
        <w:t xml:space="preserve"> means the part of the case plan which is designed to achieve a permanent home for the child in the least restrictive setting available.</w:t>
      </w:r>
    </w:p>
    <w:p w14:paraId="6F06827D" w14:textId="52DB2510" w:rsidR="00836B2A" w:rsidRDefault="00204615" w:rsidP="00836B2A">
      <w:pPr>
        <w:ind w:firstLine="720"/>
        <w:jc w:val="both"/>
        <w:rPr>
          <w:rFonts w:cs="Arial"/>
        </w:rPr>
      </w:pPr>
      <w:r>
        <w:rPr>
          <w:rFonts w:cs="Arial"/>
        </w:rPr>
        <w:t>"</w:t>
      </w:r>
      <w:r w:rsidR="00836B2A">
        <w:rPr>
          <w:rFonts w:cs="Arial"/>
        </w:rPr>
        <w:t>Respondent</w:t>
      </w:r>
      <w:r>
        <w:rPr>
          <w:rFonts w:cs="Arial"/>
        </w:rPr>
        <w:t>"</w:t>
      </w:r>
      <w:r w:rsidR="00836B2A">
        <w:rPr>
          <w:rFonts w:cs="Arial"/>
        </w:rPr>
        <w:t xml:space="preserve"> means all parents, guardians, and custodians identified in the child abuse and neglect petition who are not petitioners or copetitioners.</w:t>
      </w:r>
    </w:p>
    <w:p w14:paraId="67C8DAC9" w14:textId="35FE81A1" w:rsidR="00836B2A" w:rsidRDefault="00204615" w:rsidP="00836B2A">
      <w:pPr>
        <w:ind w:firstLine="720"/>
        <w:jc w:val="both"/>
        <w:rPr>
          <w:rFonts w:cs="Arial"/>
        </w:rPr>
      </w:pPr>
      <w:r>
        <w:rPr>
          <w:rFonts w:cs="Arial"/>
        </w:rPr>
        <w:t>"</w:t>
      </w:r>
      <w:r w:rsidR="00836B2A">
        <w:rPr>
          <w:rFonts w:cs="Arial"/>
        </w:rPr>
        <w:t>Sexual abuse</w:t>
      </w:r>
      <w:r>
        <w:rPr>
          <w:rFonts w:cs="Arial"/>
        </w:rPr>
        <w:t>"</w:t>
      </w:r>
      <w:r w:rsidR="00836B2A">
        <w:rPr>
          <w:rFonts w:cs="Arial"/>
        </w:rPr>
        <w:t xml:space="preserve"> means:</w:t>
      </w:r>
    </w:p>
    <w:p w14:paraId="1F7E4815" w14:textId="77777777" w:rsidR="00836B2A" w:rsidRDefault="00836B2A" w:rsidP="00836B2A">
      <w:pPr>
        <w:ind w:firstLine="720"/>
        <w:jc w:val="both"/>
        <w:rPr>
          <w:rFonts w:cs="Arial"/>
        </w:rPr>
      </w:pPr>
      <w:r>
        <w:rPr>
          <w:rFonts w:cs="Arial"/>
        </w:rP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4AA01928" w14:textId="77777777" w:rsidR="00836B2A" w:rsidRDefault="00836B2A" w:rsidP="00836B2A">
      <w:pPr>
        <w:ind w:firstLine="720"/>
        <w:jc w:val="both"/>
        <w:rPr>
          <w:rFonts w:cs="Arial"/>
        </w:rPr>
      </w:pPr>
      <w:r>
        <w:rPr>
          <w:rFonts w:cs="Arial"/>
        </w:rPr>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7AF1F0F7" w14:textId="77777777" w:rsidR="00836B2A" w:rsidRDefault="00836B2A" w:rsidP="00836B2A">
      <w:pPr>
        <w:ind w:firstLine="720"/>
        <w:jc w:val="both"/>
        <w:rPr>
          <w:rFonts w:cs="Arial"/>
        </w:rPr>
      </w:pPr>
      <w:r>
        <w:rPr>
          <w:rFonts w:cs="Arial"/>
        </w:rPr>
        <w:t>(C) Any of the offenses proscribed in §61-8b-7, §61-8b-8, or §61-8b-9 of this code.</w:t>
      </w:r>
    </w:p>
    <w:p w14:paraId="2EB620FA" w14:textId="6D7A1DC5" w:rsidR="00836B2A" w:rsidRDefault="00204615" w:rsidP="00836B2A">
      <w:pPr>
        <w:ind w:firstLine="720"/>
        <w:jc w:val="both"/>
        <w:rPr>
          <w:rFonts w:cs="Arial"/>
        </w:rPr>
      </w:pPr>
      <w:r>
        <w:rPr>
          <w:rFonts w:cs="Arial"/>
        </w:rPr>
        <w:t>"</w:t>
      </w:r>
      <w:r w:rsidR="00836B2A">
        <w:rPr>
          <w:rFonts w:cs="Arial"/>
        </w:rPr>
        <w:t>Sexual assault</w:t>
      </w:r>
      <w:r>
        <w:rPr>
          <w:rFonts w:cs="Arial"/>
        </w:rPr>
        <w:t>"</w:t>
      </w:r>
      <w:r w:rsidR="00836B2A">
        <w:rPr>
          <w:rFonts w:cs="Arial"/>
        </w:rPr>
        <w:t xml:space="preserve"> means any of the offenses proscribed in §61-8b-3, §61-8b-4, or §61-8b-5 of this code.</w:t>
      </w:r>
    </w:p>
    <w:p w14:paraId="1C1BEA5E" w14:textId="62EA7AD3" w:rsidR="00836B2A" w:rsidRDefault="00204615" w:rsidP="00836B2A">
      <w:pPr>
        <w:ind w:firstLine="720"/>
        <w:jc w:val="both"/>
        <w:rPr>
          <w:rFonts w:cs="Arial"/>
        </w:rPr>
      </w:pPr>
      <w:r>
        <w:rPr>
          <w:rFonts w:cs="Arial"/>
        </w:rPr>
        <w:t>"</w:t>
      </w:r>
      <w:r w:rsidR="00836B2A">
        <w:rPr>
          <w:rFonts w:cs="Arial"/>
        </w:rPr>
        <w:t>Sexual contact</w:t>
      </w:r>
      <w:r>
        <w:rPr>
          <w:rFonts w:cs="Arial"/>
        </w:rPr>
        <w:t>"</w:t>
      </w:r>
      <w:r w:rsidR="00836B2A">
        <w:rPr>
          <w:rFonts w:cs="Arial"/>
        </w:rPr>
        <w:t xml:space="preserve"> means sexual contact as that term is defined in §61-8b-1 of this code.</w:t>
      </w:r>
    </w:p>
    <w:p w14:paraId="75FADFED" w14:textId="1F01B891" w:rsidR="00836B2A" w:rsidRDefault="00204615" w:rsidP="00836B2A">
      <w:pPr>
        <w:ind w:firstLine="720"/>
        <w:jc w:val="both"/>
        <w:rPr>
          <w:rFonts w:cs="Arial"/>
        </w:rPr>
      </w:pPr>
      <w:r>
        <w:rPr>
          <w:rFonts w:cs="Arial"/>
        </w:rPr>
        <w:t>"</w:t>
      </w:r>
      <w:r w:rsidR="00836B2A">
        <w:rPr>
          <w:rFonts w:cs="Arial"/>
        </w:rPr>
        <w:t>Sexual exploitation</w:t>
      </w:r>
      <w:r>
        <w:rPr>
          <w:rFonts w:cs="Arial"/>
        </w:rPr>
        <w:t>"</w:t>
      </w:r>
      <w:r w:rsidR="00836B2A">
        <w:rPr>
          <w:rFonts w:cs="Arial"/>
        </w:rPr>
        <w:t xml:space="preserve"> means an act where:</w:t>
      </w:r>
    </w:p>
    <w:p w14:paraId="346D87C0" w14:textId="77777777" w:rsidR="00836B2A" w:rsidRDefault="00836B2A" w:rsidP="00836B2A">
      <w:pPr>
        <w:ind w:firstLine="720"/>
        <w:jc w:val="both"/>
        <w:rPr>
          <w:rFonts w:cs="Arial"/>
        </w:rPr>
      </w:pPr>
      <w:r>
        <w:rPr>
          <w:rFonts w:cs="Arial"/>
        </w:rPr>
        <w:t>(A) A parent, custodian, or guardian, whether for financial gain or not, persuades, induces, entices or coerces a child to engage in sexually explicit conduct as that term is defined in §61-8c-1 of this code;</w:t>
      </w:r>
    </w:p>
    <w:p w14:paraId="68FDA5F1" w14:textId="77777777" w:rsidR="00836B2A" w:rsidRDefault="00836B2A" w:rsidP="00836B2A">
      <w:pPr>
        <w:ind w:firstLine="720"/>
        <w:jc w:val="both"/>
        <w:rPr>
          <w:rFonts w:cs="Arial"/>
        </w:rPr>
      </w:pPr>
      <w:r>
        <w:rPr>
          <w:rFonts w:cs="Arial"/>
        </w:rPr>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65D3FC8B" w14:textId="77777777" w:rsidR="00836B2A" w:rsidRDefault="00836B2A" w:rsidP="00836B2A">
      <w:pPr>
        <w:ind w:firstLine="720"/>
        <w:jc w:val="both"/>
        <w:rPr>
          <w:rFonts w:cs="Arial"/>
        </w:rPr>
      </w:pPr>
      <w:r>
        <w:rPr>
          <w:rFonts w:cs="Arial"/>
        </w:rPr>
        <w:t>(C) A parent, guardian, or custodian knowingly maintains or makes available a child for the purpose of engaging the child in commercial sexual activity in violation of §61-14-5 of this code.</w:t>
      </w:r>
    </w:p>
    <w:p w14:paraId="108C5337" w14:textId="201A25E8" w:rsidR="00836B2A" w:rsidRDefault="00204615" w:rsidP="00836B2A">
      <w:pPr>
        <w:ind w:firstLine="720"/>
        <w:jc w:val="both"/>
        <w:rPr>
          <w:rFonts w:cs="Arial"/>
        </w:rPr>
      </w:pPr>
      <w:r>
        <w:rPr>
          <w:rFonts w:cs="Arial"/>
        </w:rPr>
        <w:t>"</w:t>
      </w:r>
      <w:r w:rsidR="00836B2A">
        <w:rPr>
          <w:rFonts w:cs="Arial"/>
        </w:rPr>
        <w:t>Sexual intercourse</w:t>
      </w:r>
      <w:r>
        <w:rPr>
          <w:rFonts w:cs="Arial"/>
        </w:rPr>
        <w:t>"</w:t>
      </w:r>
      <w:r w:rsidR="00836B2A">
        <w:rPr>
          <w:rFonts w:cs="Arial"/>
        </w:rPr>
        <w:t xml:space="preserve"> means sexual intercourse as that term is defined in §61-8b-1 of this code.</w:t>
      </w:r>
    </w:p>
    <w:p w14:paraId="72611BFA" w14:textId="2163F7CC" w:rsidR="00836B2A" w:rsidRDefault="00204615" w:rsidP="00836B2A">
      <w:pPr>
        <w:ind w:firstLine="720"/>
        <w:jc w:val="both"/>
        <w:rPr>
          <w:rFonts w:cs="Arial"/>
        </w:rPr>
      </w:pPr>
      <w:r>
        <w:rPr>
          <w:rFonts w:cs="Arial"/>
        </w:rPr>
        <w:t>"</w:t>
      </w:r>
      <w:r w:rsidR="00836B2A">
        <w:rPr>
          <w:rFonts w:cs="Arial"/>
        </w:rPr>
        <w:t>Sexual intrusion</w:t>
      </w:r>
      <w:r>
        <w:rPr>
          <w:rFonts w:cs="Arial"/>
        </w:rPr>
        <w:t>"</w:t>
      </w:r>
      <w:r w:rsidR="00836B2A">
        <w:rPr>
          <w:rFonts w:cs="Arial"/>
        </w:rPr>
        <w:t xml:space="preserve"> means sexual intrusion as that term is defined in §61-8b-1 of this code.</w:t>
      </w:r>
    </w:p>
    <w:p w14:paraId="7764E501" w14:textId="60927D2A" w:rsidR="00D70899" w:rsidRPr="00836B2A" w:rsidRDefault="00204615" w:rsidP="00836B2A">
      <w:pPr>
        <w:ind w:firstLine="720"/>
        <w:jc w:val="both"/>
        <w:rPr>
          <w:rFonts w:cs="Arial"/>
        </w:rPr>
      </w:pPr>
      <w:r>
        <w:rPr>
          <w:rFonts w:cs="Arial"/>
        </w:rPr>
        <w:t>"</w:t>
      </w:r>
      <w:r w:rsidR="00836B2A">
        <w:rPr>
          <w:rFonts w:cs="Arial"/>
        </w:rPr>
        <w:t>Serious physical abuse</w:t>
      </w:r>
      <w:r>
        <w:rPr>
          <w:rFonts w:cs="Arial"/>
        </w:rPr>
        <w:t>"</w:t>
      </w:r>
      <w:r w:rsidR="00836B2A">
        <w:rPr>
          <w:rFonts w:cs="Arial"/>
        </w:rPr>
        <w:t xml:space="preserve"> means bodily injury which creates a substantial risk of death, causes serious or prolonged disfigurement, prolonged impairment of health, or prolonged loss or impairment of the function of any bodily organ.</w:t>
      </w:r>
    </w:p>
    <w:p w14:paraId="30EBF6CF" w14:textId="77777777" w:rsidR="00446E9C" w:rsidRDefault="00446E9C" w:rsidP="00CC1F3B">
      <w:pPr>
        <w:pStyle w:val="Note"/>
        <w:sectPr w:rsidR="00446E9C" w:rsidSect="00BC5509">
          <w:type w:val="continuous"/>
          <w:pgSz w:w="12240" w:h="15840" w:code="1"/>
          <w:pgMar w:top="1440" w:right="1440" w:bottom="1440" w:left="1440" w:header="720" w:footer="720" w:gutter="0"/>
          <w:lnNumType w:countBy="1" w:restart="newSection"/>
          <w:cols w:space="720"/>
          <w:titlePg/>
          <w:docGrid w:linePitch="360"/>
        </w:sectPr>
      </w:pPr>
    </w:p>
    <w:p w14:paraId="792DA161" w14:textId="77777777" w:rsidR="00446E9C" w:rsidRDefault="00446E9C" w:rsidP="00DF71DE">
      <w:pPr>
        <w:pStyle w:val="ArticleHeading"/>
      </w:pPr>
      <w:r w:rsidRPr="00635C6A">
        <w:t>ARTICLE 4.  COURT ACTIONS.</w:t>
      </w:r>
    </w:p>
    <w:p w14:paraId="5DDAC806" w14:textId="77777777" w:rsidR="0085036D" w:rsidRDefault="0085036D" w:rsidP="0085036D">
      <w:pPr>
        <w:suppressLineNumbers/>
        <w:ind w:left="720" w:hanging="720"/>
        <w:jc w:val="both"/>
        <w:outlineLvl w:val="3"/>
        <w:rPr>
          <w:rFonts w:eastAsia="Calibri" w:cs="Times New Roman"/>
          <w:b/>
          <w:color w:val="000000"/>
        </w:rPr>
      </w:pPr>
      <w:bookmarkStart w:id="0" w:name="_Hlk198642314"/>
      <w:r>
        <w:rPr>
          <w:rFonts w:eastAsia="Calibri" w:cs="Times New Roman"/>
          <w:b/>
          <w:color w:val="000000"/>
        </w:rPr>
        <w:t>§49-4-405. Multidisciplinary treatment planning process involving child abuse and neglect; team membership; duties; reports; admissions.</w:t>
      </w:r>
    </w:p>
    <w:p w14:paraId="2D3879B4" w14:textId="77777777" w:rsidR="0085036D" w:rsidRDefault="0085036D" w:rsidP="0085036D">
      <w:pPr>
        <w:rPr>
          <w:rFonts w:eastAsia="Calibri" w:cs="Times New Roman"/>
          <w:b/>
          <w:color w:val="000000"/>
        </w:rPr>
        <w:sectPr w:rsidR="0085036D" w:rsidSect="0085036D">
          <w:type w:val="continuous"/>
          <w:pgSz w:w="12240" w:h="15840"/>
          <w:pgMar w:top="1440" w:right="1440" w:bottom="1440" w:left="1440" w:header="720" w:footer="720" w:gutter="0"/>
          <w:lnNumType w:countBy="1" w:restart="newSection"/>
          <w:cols w:space="720"/>
        </w:sectPr>
      </w:pPr>
    </w:p>
    <w:p w14:paraId="6AA1BAF7" w14:textId="77777777" w:rsidR="0085036D" w:rsidRDefault="0085036D" w:rsidP="0085036D">
      <w:pPr>
        <w:ind w:firstLine="720"/>
        <w:jc w:val="both"/>
        <w:rPr>
          <w:rFonts w:eastAsia="Calibri" w:cs="Times New Roman"/>
          <w:color w:val="000000"/>
        </w:rPr>
      </w:pPr>
      <w:r>
        <w:rPr>
          <w:rFonts w:eastAsia="Calibri" w:cs="Times New Roman"/>
          <w:color w:val="000000"/>
        </w:rPr>
        <w:t>(a) Within 30 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598E87FF" w14:textId="77777777" w:rsidR="0085036D" w:rsidRDefault="0085036D" w:rsidP="0085036D">
      <w:pPr>
        <w:ind w:firstLine="720"/>
        <w:jc w:val="both"/>
        <w:rPr>
          <w:rFonts w:eastAsia="Calibri" w:cs="Times New Roman"/>
          <w:color w:val="000000"/>
        </w:rPr>
      </w:pPr>
      <w:r>
        <w:rPr>
          <w:rFonts w:eastAsia="Calibri" w:cs="Times New Roman"/>
          <w:color w:val="000000"/>
        </w:rPr>
        <w:t>(b) In a case initiated pursuant to part six of this article, the treatment team consists of:</w:t>
      </w:r>
    </w:p>
    <w:p w14:paraId="4C041B8D" w14:textId="77777777" w:rsidR="0085036D" w:rsidRDefault="0085036D" w:rsidP="0085036D">
      <w:pPr>
        <w:ind w:firstLine="720"/>
        <w:jc w:val="both"/>
        <w:rPr>
          <w:rFonts w:eastAsia="Calibri" w:cs="Times New Roman"/>
          <w:color w:val="000000"/>
        </w:rPr>
      </w:pPr>
      <w:r>
        <w:rPr>
          <w:rFonts w:eastAsia="Calibri" w:cs="Times New Roman"/>
          <w:color w:val="000000"/>
        </w:rPr>
        <w:t>(1) The child or family’s case manager in the department;</w:t>
      </w:r>
    </w:p>
    <w:p w14:paraId="54A1C8DD" w14:textId="77777777" w:rsidR="0085036D" w:rsidRDefault="0085036D" w:rsidP="0085036D">
      <w:pPr>
        <w:ind w:firstLine="720"/>
        <w:jc w:val="both"/>
        <w:rPr>
          <w:rFonts w:eastAsia="Calibri" w:cs="Times New Roman"/>
          <w:color w:val="000000"/>
        </w:rPr>
      </w:pPr>
      <w:r>
        <w:rPr>
          <w:rFonts w:eastAsia="Calibri" w:cs="Times New Roman"/>
          <w:color w:val="000000"/>
        </w:rPr>
        <w:t>(2) The adult respondent or respondents;</w:t>
      </w:r>
    </w:p>
    <w:p w14:paraId="5DA39B8D" w14:textId="77777777" w:rsidR="0085036D" w:rsidRDefault="0085036D" w:rsidP="0085036D">
      <w:pPr>
        <w:ind w:firstLine="720"/>
        <w:jc w:val="both"/>
        <w:rPr>
          <w:rFonts w:eastAsia="Calibri" w:cs="Times New Roman"/>
          <w:color w:val="000000"/>
        </w:rPr>
      </w:pPr>
      <w:r>
        <w:rPr>
          <w:rFonts w:eastAsia="Calibri" w:cs="Times New Roman"/>
          <w:color w:val="000000"/>
        </w:rPr>
        <w:t>(3) The child’s parent or parents, guardians, any copetitioners, custodial relatives of the child, foster or preadoptive parents;</w:t>
      </w:r>
    </w:p>
    <w:p w14:paraId="6893652F" w14:textId="77777777" w:rsidR="0085036D" w:rsidRDefault="0085036D" w:rsidP="0085036D">
      <w:pPr>
        <w:ind w:firstLine="720"/>
        <w:jc w:val="both"/>
        <w:rPr>
          <w:rFonts w:eastAsia="Calibri" w:cs="Times New Roman"/>
          <w:color w:val="000000"/>
        </w:rPr>
      </w:pPr>
      <w:r>
        <w:rPr>
          <w:rFonts w:eastAsia="Calibri" w:cs="Times New Roman"/>
          <w:color w:val="000000"/>
        </w:rPr>
        <w:t>(4) Any attorney representing an adult respondent or other member of the treatment team;</w:t>
      </w:r>
    </w:p>
    <w:p w14:paraId="799DAAAA" w14:textId="2EBA3B2F" w:rsidR="0085036D" w:rsidRDefault="0085036D" w:rsidP="0085036D">
      <w:pPr>
        <w:ind w:firstLine="720"/>
        <w:jc w:val="both"/>
        <w:rPr>
          <w:rFonts w:eastAsia="Calibri" w:cs="Times New Roman"/>
          <w:color w:val="000000"/>
        </w:rPr>
      </w:pPr>
      <w:r>
        <w:rPr>
          <w:rFonts w:eastAsia="Calibri" w:cs="Times New Roman"/>
          <w:color w:val="000000"/>
        </w:rPr>
        <w:t xml:space="preserve">(5) The child’s counsel </w:t>
      </w:r>
      <w:r w:rsidRPr="000508E6">
        <w:rPr>
          <w:rFonts w:eastAsia="Calibri" w:cs="Times New Roman"/>
          <w:strike/>
          <w:color w:val="000000"/>
        </w:rPr>
        <w:t>or</w:t>
      </w:r>
      <w:r>
        <w:rPr>
          <w:rFonts w:eastAsia="Calibri" w:cs="Times New Roman"/>
          <w:color w:val="000000"/>
        </w:rPr>
        <w:t xml:space="preserve"> </w:t>
      </w:r>
      <w:r w:rsidR="000508E6">
        <w:rPr>
          <w:rFonts w:eastAsia="Calibri" w:cs="Times New Roman"/>
          <w:color w:val="000000"/>
          <w:u w:val="single"/>
        </w:rPr>
        <w:t xml:space="preserve">known as </w:t>
      </w:r>
      <w:r>
        <w:rPr>
          <w:rFonts w:eastAsia="Calibri" w:cs="Times New Roman"/>
          <w:color w:val="000000"/>
        </w:rPr>
        <w:t>the guardian ad litem;</w:t>
      </w:r>
    </w:p>
    <w:p w14:paraId="30A93FDC" w14:textId="77777777" w:rsidR="0085036D" w:rsidRDefault="0085036D" w:rsidP="0085036D">
      <w:pPr>
        <w:ind w:firstLine="720"/>
        <w:jc w:val="both"/>
        <w:rPr>
          <w:rFonts w:eastAsia="Calibri" w:cs="Times New Roman"/>
          <w:color w:val="000000"/>
        </w:rPr>
      </w:pPr>
      <w:r>
        <w:rPr>
          <w:rFonts w:eastAsia="Calibri" w:cs="Times New Roman"/>
          <w:color w:val="000000"/>
        </w:rPr>
        <w:t>(6) The prosecuting attorney or his or her designee;</w:t>
      </w:r>
    </w:p>
    <w:p w14:paraId="68039763" w14:textId="77777777" w:rsidR="0085036D" w:rsidRDefault="0085036D" w:rsidP="0085036D">
      <w:pPr>
        <w:ind w:firstLine="720"/>
        <w:jc w:val="both"/>
        <w:rPr>
          <w:rFonts w:eastAsia="Calibri" w:cs="Times New Roman"/>
          <w:color w:val="000000"/>
        </w:rPr>
      </w:pPr>
      <w:r>
        <w:rPr>
          <w:rFonts w:eastAsia="Calibri" w:cs="Times New Roman"/>
          <w:color w:val="000000"/>
        </w:rPr>
        <w:t>(7) A member of a child advocacy center when the child has been processed through the child advocacy center program or programs or it is otherwise appropriate that a member of the child advocacy center participate;</w:t>
      </w:r>
    </w:p>
    <w:p w14:paraId="6CD3A134" w14:textId="77777777" w:rsidR="0085036D" w:rsidRDefault="0085036D" w:rsidP="0085036D">
      <w:pPr>
        <w:ind w:firstLine="720"/>
        <w:jc w:val="both"/>
        <w:rPr>
          <w:rFonts w:eastAsia="Calibri" w:cs="Times New Roman"/>
          <w:color w:val="000000"/>
        </w:rPr>
      </w:pPr>
      <w:r>
        <w:rPr>
          <w:rFonts w:eastAsia="Calibri" w:cs="Times New Roman"/>
          <w:color w:val="000000"/>
        </w:rPr>
        <w:t>(8) Any court-appointed special advocate assigned to a case;</w:t>
      </w:r>
    </w:p>
    <w:p w14:paraId="0DDC4BD8" w14:textId="77777777" w:rsidR="0085036D" w:rsidRDefault="0085036D" w:rsidP="0085036D">
      <w:pPr>
        <w:ind w:firstLine="720"/>
        <w:jc w:val="both"/>
        <w:rPr>
          <w:rFonts w:eastAsia="Calibri" w:cs="Times New Roman"/>
          <w:color w:val="000000"/>
        </w:rPr>
      </w:pPr>
      <w:r>
        <w:rPr>
          <w:rFonts w:eastAsia="Calibri" w:cs="Times New Roman"/>
          <w:color w:val="000000"/>
        </w:rPr>
        <w:t>(9) Any other person entitled to notice and the right to be heard;</w:t>
      </w:r>
    </w:p>
    <w:p w14:paraId="57564C00" w14:textId="77777777" w:rsidR="0085036D" w:rsidRDefault="0085036D" w:rsidP="0085036D">
      <w:pPr>
        <w:ind w:firstLine="720"/>
        <w:jc w:val="both"/>
        <w:rPr>
          <w:rFonts w:eastAsia="Calibri" w:cs="Times New Roman"/>
          <w:color w:val="000000"/>
        </w:rPr>
      </w:pPr>
      <w:r>
        <w:rPr>
          <w:rFonts w:eastAsia="Calibri" w:cs="Times New Roman"/>
          <w:color w:val="000000"/>
        </w:rPr>
        <w:t xml:space="preserve">(10) An appropriate school official; </w:t>
      </w:r>
    </w:p>
    <w:p w14:paraId="24AE6E20" w14:textId="77777777" w:rsidR="0085036D" w:rsidRDefault="0085036D" w:rsidP="0085036D">
      <w:pPr>
        <w:ind w:firstLine="720"/>
        <w:jc w:val="both"/>
        <w:rPr>
          <w:rFonts w:eastAsia="Calibri" w:cs="Times New Roman"/>
          <w:color w:val="000000"/>
        </w:rPr>
      </w:pPr>
      <w:r>
        <w:rPr>
          <w:rFonts w:eastAsia="Calibri" w:cs="Times New Roman"/>
          <w:color w:val="000000"/>
        </w:rPr>
        <w:t>(11) A parent resource navigator;</w:t>
      </w:r>
    </w:p>
    <w:p w14:paraId="4DDD510A" w14:textId="33BB6684" w:rsidR="0085036D" w:rsidRPr="00446E9C" w:rsidRDefault="0085036D" w:rsidP="0085036D">
      <w:pPr>
        <w:pStyle w:val="SectionBody"/>
        <w:widowControl/>
        <w:rPr>
          <w:u w:val="single"/>
        </w:rPr>
      </w:pPr>
      <w:r>
        <w:rPr>
          <w:rFonts w:cs="Times New Roman"/>
          <w:u w:val="single"/>
        </w:rPr>
        <w:t xml:space="preserve">(12) </w:t>
      </w:r>
      <w:r>
        <w:rPr>
          <w:u w:val="single"/>
        </w:rPr>
        <w:t xml:space="preserve">Any court-appointed </w:t>
      </w:r>
      <w:r w:rsidR="000508E6">
        <w:rPr>
          <w:u w:val="single"/>
        </w:rPr>
        <w:t>assistant guardian ad litem</w:t>
      </w:r>
      <w:r w:rsidR="001772AC">
        <w:rPr>
          <w:u w:val="single"/>
        </w:rPr>
        <w:t>;</w:t>
      </w:r>
    </w:p>
    <w:p w14:paraId="52C37819" w14:textId="40635B2A" w:rsidR="0085036D" w:rsidRDefault="0085036D" w:rsidP="0085036D">
      <w:pPr>
        <w:ind w:firstLine="720"/>
        <w:jc w:val="both"/>
        <w:rPr>
          <w:rFonts w:eastAsia="Calibri" w:cs="Times New Roman"/>
          <w:color w:val="000000"/>
        </w:rPr>
      </w:pPr>
      <w:r w:rsidRPr="0085036D">
        <w:rPr>
          <w:rFonts w:eastAsia="Calibri" w:cs="Times New Roman"/>
          <w:strike/>
          <w:color w:val="000000"/>
        </w:rPr>
        <w:t>(12)</w:t>
      </w:r>
      <w:r>
        <w:rPr>
          <w:rFonts w:eastAsia="Calibri" w:cs="Times New Roman"/>
          <w:color w:val="000000"/>
        </w:rPr>
        <w:t xml:space="preserve"> </w:t>
      </w:r>
      <w:r>
        <w:rPr>
          <w:rFonts w:eastAsia="Calibri" w:cs="Times New Roman"/>
          <w:color w:val="000000"/>
          <w:u w:val="single"/>
        </w:rPr>
        <w:t>(13)</w:t>
      </w:r>
      <w:r w:rsidRPr="0085036D">
        <w:rPr>
          <w:rFonts w:eastAsia="Calibri" w:cs="Times New Roman"/>
          <w:color w:val="000000"/>
        </w:rPr>
        <w:t xml:space="preserve"> </w:t>
      </w:r>
      <w:r>
        <w:rPr>
          <w:rFonts w:eastAsia="Calibri" w:cs="Times New Roman"/>
          <w:color w:val="000000"/>
        </w:rPr>
        <w:t>The managed care case coordinator; and</w:t>
      </w:r>
    </w:p>
    <w:p w14:paraId="2FE332F2" w14:textId="435A07CF" w:rsidR="0085036D" w:rsidRDefault="0085036D" w:rsidP="0085036D">
      <w:pPr>
        <w:ind w:firstLine="720"/>
        <w:jc w:val="both"/>
        <w:rPr>
          <w:rFonts w:eastAsia="Calibri" w:cs="Times New Roman"/>
          <w:color w:val="000000"/>
        </w:rPr>
      </w:pPr>
      <w:r w:rsidRPr="0085036D">
        <w:rPr>
          <w:rFonts w:eastAsia="Calibri" w:cs="Times New Roman"/>
          <w:strike/>
          <w:color w:val="000000"/>
        </w:rPr>
        <w:t>(13)</w:t>
      </w:r>
      <w:r>
        <w:rPr>
          <w:rFonts w:eastAsia="Calibri" w:cs="Times New Roman"/>
          <w:color w:val="000000"/>
        </w:rPr>
        <w:t xml:space="preserve"> </w:t>
      </w:r>
      <w:r>
        <w:rPr>
          <w:rFonts w:eastAsia="Calibri" w:cs="Times New Roman"/>
          <w:color w:val="000000"/>
          <w:u w:val="single"/>
        </w:rPr>
        <w:t>(14)</w:t>
      </w:r>
      <w:r>
        <w:rPr>
          <w:rFonts w:eastAsia="Calibri" w:cs="Times New Roman"/>
          <w:color w:val="000000"/>
        </w:rPr>
        <w:t xml:space="preserve"> Any other person or agency representative who may assist in providing recommendations for the particular needs of the child and family, including domestic violence service providers.</w:t>
      </w:r>
    </w:p>
    <w:p w14:paraId="3A263BEA" w14:textId="77777777" w:rsidR="0085036D" w:rsidRDefault="0085036D" w:rsidP="0085036D">
      <w:pPr>
        <w:ind w:firstLine="720"/>
        <w:jc w:val="both"/>
        <w:rPr>
          <w:rFonts w:eastAsia="Calibri" w:cs="Times New Roman"/>
          <w:color w:val="000000"/>
        </w:rPr>
      </w:pPr>
      <w:r>
        <w:rPr>
          <w:rFonts w:eastAsia="Calibri" w:cs="Times New Roman"/>
          <w:color w:val="000000"/>
        </w:rPr>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 not have the right to participate in any treatment team meeting.</w:t>
      </w:r>
    </w:p>
    <w:p w14:paraId="67D55D37" w14:textId="77777777" w:rsidR="0085036D" w:rsidRDefault="0085036D" w:rsidP="0085036D">
      <w:pPr>
        <w:ind w:firstLine="720"/>
        <w:jc w:val="both"/>
        <w:rPr>
          <w:rFonts w:eastAsia="Calibri" w:cs="Times New Roman"/>
          <w:color w:val="000000"/>
        </w:rPr>
      </w:pPr>
      <w:r>
        <w:rPr>
          <w:rFonts w:eastAsia="Calibri" w:cs="Times New Roman"/>
          <w:color w:val="000000"/>
        </w:rPr>
        <w:t>(c) Prior to disposition in each case in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7F6605AE" w14:textId="77777777" w:rsidR="0085036D" w:rsidRDefault="0085036D" w:rsidP="0085036D">
      <w:pPr>
        <w:ind w:firstLine="720"/>
        <w:jc w:val="both"/>
        <w:rPr>
          <w:rFonts w:eastAsia="Calibri" w:cs="Times New Roman"/>
          <w:color w:val="000000"/>
        </w:rPr>
      </w:pPr>
      <w:r>
        <w:rPr>
          <w:rFonts w:eastAsia="Calibri" w:cs="Times New Roman"/>
          <w:color w:val="000000"/>
        </w:rPr>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07F4EA56" w14:textId="77777777" w:rsidR="0085036D" w:rsidRDefault="0085036D" w:rsidP="0085036D">
      <w:pPr>
        <w:ind w:firstLine="720"/>
        <w:jc w:val="both"/>
        <w:rPr>
          <w:rFonts w:eastAsia="Calibri" w:cs="Times New Roman"/>
          <w:color w:val="000000"/>
        </w:rPr>
      </w:pPr>
      <w:r>
        <w:rPr>
          <w:rFonts w:eastAsia="Calibri" w:cs="Times New Roman"/>
          <w:color w:val="000000"/>
        </w:rPr>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bookmarkEnd w:id="0"/>
    <w:p w14:paraId="0DCA4626" w14:textId="77777777" w:rsidR="00A33AE4" w:rsidRDefault="00A33AE4" w:rsidP="00CC1F3B">
      <w:pPr>
        <w:pStyle w:val="Note"/>
        <w:sectPr w:rsidR="00A33AE4" w:rsidSect="00BC5509">
          <w:type w:val="continuous"/>
          <w:pgSz w:w="12240" w:h="15840" w:code="1"/>
          <w:pgMar w:top="1440" w:right="1440" w:bottom="1440" w:left="1440" w:header="720" w:footer="720" w:gutter="0"/>
          <w:lnNumType w:countBy="1" w:restart="newSection"/>
          <w:cols w:space="720"/>
          <w:titlePg/>
          <w:docGrid w:linePitch="360"/>
        </w:sectPr>
      </w:pPr>
    </w:p>
    <w:p w14:paraId="0A463129" w14:textId="77777777" w:rsidR="00A33AE4" w:rsidRDefault="00A33AE4" w:rsidP="003C1726">
      <w:pPr>
        <w:pStyle w:val="PartHeading"/>
      </w:pPr>
      <w:r>
        <w:t>Part VI. Procedures in Cases of Child Neglect or Abuse</w:t>
      </w:r>
    </w:p>
    <w:p w14:paraId="41D897CF" w14:textId="77777777" w:rsidR="00A33AE4" w:rsidRPr="00A856F4" w:rsidRDefault="00A33AE4" w:rsidP="00A856F4">
      <w:pPr>
        <w:pStyle w:val="SectionHeading"/>
      </w:pPr>
      <w:r w:rsidRPr="00A856F4">
        <w:t>§49-4-601. Petition to court when child believed neglected or abused; venue; notice; right to counsel; continuing legal education; findings; proceedings; procedure.</w:t>
      </w:r>
    </w:p>
    <w:p w14:paraId="2D44B698" w14:textId="77777777" w:rsidR="00A33AE4" w:rsidRDefault="00A33AE4" w:rsidP="003C1726">
      <w:pPr>
        <w:pStyle w:val="SectionBody"/>
      </w:pPr>
      <w:r>
        <w:t xml:space="preserve">(a) </w:t>
      </w:r>
      <w:r>
        <w:rPr>
          <w:i/>
          <w:iCs/>
        </w:rPr>
        <w:t xml:space="preserve">Petitioner and venue. </w:t>
      </w:r>
      <w: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01DA941" w14:textId="77777777" w:rsidR="00A33AE4" w:rsidRDefault="00A33AE4" w:rsidP="003C1726">
      <w:pPr>
        <w:pStyle w:val="SectionBody"/>
      </w:pPr>
      <w:r>
        <w:t xml:space="preserve">(b) </w:t>
      </w:r>
      <w:r>
        <w:rPr>
          <w:i/>
          <w:iCs/>
        </w:rPr>
        <w:t xml:space="preserve">Contents of Petition. </w:t>
      </w:r>
      <w:r>
        <w:t>--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4CF2F9C1" w14:textId="66CA9678" w:rsidR="00A33AE4" w:rsidRDefault="00A33AE4" w:rsidP="003C1726">
      <w:pPr>
        <w:pStyle w:val="SectionBody"/>
      </w:pPr>
      <w:r>
        <w:t xml:space="preserve">(c) </w:t>
      </w:r>
      <w:r>
        <w:rPr>
          <w:i/>
          <w:iCs/>
        </w:rPr>
        <w:t xml:space="preserve">Court action upon filing of petition. </w:t>
      </w:r>
      <w:r w:rsidRPr="00330CD3">
        <w:t>--</w:t>
      </w:r>
      <w:r w:rsidRPr="001328E1">
        <w:rPr>
          <w:iCs/>
        </w:rPr>
        <w:t xml:space="preserve"> </w:t>
      </w:r>
      <w:r>
        <w:t xml:space="preserve">Upon filing of the petition, the court </w:t>
      </w:r>
      <w:r w:rsidRPr="00B57E6D">
        <w:rPr>
          <w:u w:val="single"/>
        </w:rPr>
        <w:t>shall</w:t>
      </w:r>
      <w:r w:rsidR="00B57E6D">
        <w:rPr>
          <w:u w:val="single"/>
        </w:rPr>
        <w:t xml:space="preserve">, by </w:t>
      </w:r>
      <w:r w:rsidR="00526988">
        <w:rPr>
          <w:u w:val="single"/>
        </w:rPr>
        <w:t xml:space="preserve">initial </w:t>
      </w:r>
      <w:r w:rsidR="00B57E6D">
        <w:rPr>
          <w:u w:val="single"/>
        </w:rPr>
        <w:t>order,</w:t>
      </w:r>
      <w:r w:rsidR="00B57E6D" w:rsidRPr="00B57E6D">
        <w:t xml:space="preserve"> </w:t>
      </w:r>
      <w:r w:rsidRPr="00B57E6D">
        <w:t xml:space="preserve">set </w:t>
      </w:r>
      <w:r>
        <w:t>a time and place for a hearing and shall appoint counsel for the child.</w:t>
      </w:r>
      <w:r w:rsidR="00B57E6D">
        <w:t xml:space="preserve">  </w:t>
      </w:r>
      <w:r>
        <w:t>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20644478" w14:textId="77777777" w:rsidR="00A33AE4" w:rsidRDefault="00A33AE4" w:rsidP="003C1726">
      <w:pPr>
        <w:pStyle w:val="SectionBody"/>
      </w:pPr>
      <w:r>
        <w:t xml:space="preserve">(d) </w:t>
      </w:r>
      <w:r>
        <w:rPr>
          <w:i/>
          <w:iCs/>
        </w:rPr>
        <w:t>Department action upon filing of the petition</w:t>
      </w:r>
      <w:r>
        <w:t>. -- At the time of the institution of any proceeding under this article, the department shall provide supportive services in an effort to remedy circumstances detrimental to a child.</w:t>
      </w:r>
    </w:p>
    <w:p w14:paraId="41A383E3" w14:textId="77777777" w:rsidR="00A33AE4" w:rsidRDefault="00A33AE4" w:rsidP="003C1726">
      <w:pPr>
        <w:pStyle w:val="SectionBody"/>
      </w:pPr>
      <w:r>
        <w:t xml:space="preserve">(e) </w:t>
      </w:r>
      <w:r>
        <w:rPr>
          <w:i/>
          <w:iCs/>
        </w:rPr>
        <w:t xml:space="preserve">Notice of hearing. </w:t>
      </w:r>
      <w:r>
        <w:t>--</w:t>
      </w:r>
    </w:p>
    <w:p w14:paraId="39078291" w14:textId="77777777" w:rsidR="00A33AE4" w:rsidRDefault="00A33AE4" w:rsidP="003C1726">
      <w:pPr>
        <w:pStyle w:val="SectionBody"/>
      </w:pPr>
      <w:r>
        <w:t>(1) The petition and notice of the hearing shall be served upon both parents and any other custodian, giving to the parents or custodian at least five days</w:t>
      </w:r>
      <w:r>
        <w:sym w:font="Arial" w:char="0027"/>
      </w:r>
      <w:r>
        <w:t xml:space="preserve"> actual notice of a preliminary hearing and at least ten days' notice of any other hearing.</w:t>
      </w:r>
    </w:p>
    <w:p w14:paraId="7028CC1D" w14:textId="77777777" w:rsidR="00A33AE4" w:rsidRDefault="00A33AE4" w:rsidP="003C1726">
      <w:pPr>
        <w:pStyle w:val="SectionBody"/>
      </w:pPr>
      <w:r>
        <w:t>(2) Notice shall be given to the department, any foster or preadoptive parent, and any relative providing care for the child.</w:t>
      </w:r>
    </w:p>
    <w:p w14:paraId="682B73C3" w14:textId="77777777" w:rsidR="00A33AE4" w:rsidRDefault="00A33AE4" w:rsidP="003C1726">
      <w:pPr>
        <w:pStyle w:val="SectionBody"/>
      </w:pPr>
      <w: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6604EA29" w14:textId="77777777" w:rsidR="00A33AE4" w:rsidRDefault="00A33AE4" w:rsidP="003C1726">
      <w:pPr>
        <w:pStyle w:val="SectionBody"/>
      </w:pPr>
      <w:r>
        <w:t>(4) If service cannot be obtained by personal service or by certified mail, notice shall be by publication as a Class II legal advertisement in compliance with article three, chapter fifty-nine of this code.</w:t>
      </w:r>
    </w:p>
    <w:p w14:paraId="65981D6E" w14:textId="77777777" w:rsidR="00A33AE4" w:rsidRDefault="00A33AE4" w:rsidP="003C1726">
      <w:pPr>
        <w:pStyle w:val="SectionBody"/>
      </w:pPr>
      <w: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17ADEC71" w14:textId="77777777" w:rsidR="00A33AE4" w:rsidRDefault="00A33AE4" w:rsidP="003C1726">
      <w:pPr>
        <w:pStyle w:val="SectionBody"/>
      </w:pPr>
      <w:r>
        <w:t>(6) Failure to object to defects in the petition and notice may not be construed as a waiver.</w:t>
      </w:r>
    </w:p>
    <w:p w14:paraId="0654589C" w14:textId="41DCC3D9" w:rsidR="00A33AE4" w:rsidRDefault="00A33AE4" w:rsidP="003C1726">
      <w:pPr>
        <w:pStyle w:val="SectionBody"/>
      </w:pPr>
      <w:r>
        <w:t xml:space="preserve">(f) </w:t>
      </w:r>
      <w:r>
        <w:rPr>
          <w:i/>
          <w:iCs/>
        </w:rPr>
        <w:t>Right to counsel</w:t>
      </w:r>
      <w:r w:rsidR="000508E6" w:rsidRPr="000508E6">
        <w:rPr>
          <w:i/>
          <w:iCs/>
          <w:u w:val="single"/>
        </w:rPr>
        <w:t>; discretionary</w:t>
      </w:r>
      <w:r w:rsidR="000508E6">
        <w:rPr>
          <w:i/>
          <w:iCs/>
          <w:u w:val="single"/>
        </w:rPr>
        <w:t xml:space="preserve"> appointment of assistant guardian ad litem.</w:t>
      </w:r>
      <w:r>
        <w:t xml:space="preserve"> --</w:t>
      </w:r>
    </w:p>
    <w:p w14:paraId="2EC9EF28" w14:textId="74EC260A" w:rsidR="00526988" w:rsidRPr="00526988" w:rsidRDefault="00A33AE4" w:rsidP="00526988">
      <w:pPr>
        <w:pStyle w:val="SectionBody"/>
        <w:rPr>
          <w:u w:val="single"/>
        </w:rPr>
      </w:pPr>
      <w:r>
        <w:t xml:space="preserve">(1) In any proceeding under this article, </w:t>
      </w:r>
      <w:r w:rsidRPr="00132E8B">
        <w:rPr>
          <w:strike/>
        </w:rPr>
        <w:t>the</w:t>
      </w:r>
      <w:r>
        <w:t xml:space="preserve"> </w:t>
      </w:r>
      <w:r w:rsidR="00132E8B">
        <w:rPr>
          <w:u w:val="single"/>
        </w:rPr>
        <w:t xml:space="preserve">a </w:t>
      </w:r>
      <w:r>
        <w:t xml:space="preserve">child, </w:t>
      </w:r>
      <w:r w:rsidR="00AE3482" w:rsidRPr="00AE3482">
        <w:rPr>
          <w:strike/>
        </w:rPr>
        <w:t>his or her parents and his or her legally established custodian or other persons standing in loco parentis to him or her</w:t>
      </w:r>
      <w:r w:rsidR="00AE3482" w:rsidRPr="00F265CD">
        <w:rPr>
          <w:color w:val="auto"/>
          <w:u w:val="single"/>
        </w:rPr>
        <w:t xml:space="preserve"> </w:t>
      </w:r>
      <w:r w:rsidR="003834AE" w:rsidRPr="00F265CD">
        <w:rPr>
          <w:color w:val="auto"/>
          <w:u w:val="single"/>
        </w:rPr>
        <w:t>may</w:t>
      </w:r>
      <w:r w:rsidR="00526988" w:rsidRPr="00526988">
        <w:rPr>
          <w:u w:val="single"/>
        </w:rPr>
        <w:t xml:space="preserve"> be represented by </w:t>
      </w:r>
      <w:r w:rsidR="00526988">
        <w:rPr>
          <w:u w:val="single"/>
        </w:rPr>
        <w:t xml:space="preserve">a guardian ad litem, legal </w:t>
      </w:r>
      <w:r w:rsidR="00526988" w:rsidRPr="00526988">
        <w:rPr>
          <w:u w:val="single"/>
        </w:rPr>
        <w:t>counsel</w:t>
      </w:r>
      <w:r w:rsidR="00526988">
        <w:rPr>
          <w:u w:val="single"/>
        </w:rPr>
        <w:t>, or both</w:t>
      </w:r>
      <w:r w:rsidR="00526988" w:rsidRPr="00526988">
        <w:rPr>
          <w:u w:val="single"/>
        </w:rPr>
        <w:t xml:space="preserve"> at every stage of the proceedings and </w:t>
      </w:r>
      <w:r w:rsidR="00526988">
        <w:rPr>
          <w:u w:val="single"/>
        </w:rPr>
        <w:t>a guardian ad litem</w:t>
      </w:r>
      <w:r w:rsidR="00132E8B">
        <w:rPr>
          <w:u w:val="single"/>
        </w:rPr>
        <w:t>,</w:t>
      </w:r>
      <w:r w:rsidR="00526988">
        <w:rPr>
          <w:u w:val="single"/>
        </w:rPr>
        <w:t xml:space="preserve"> legal </w:t>
      </w:r>
      <w:r w:rsidR="00526988" w:rsidRPr="00526988">
        <w:rPr>
          <w:u w:val="single"/>
        </w:rPr>
        <w:t>counsel</w:t>
      </w:r>
      <w:r w:rsidR="00132E8B">
        <w:rPr>
          <w:u w:val="single"/>
        </w:rPr>
        <w:t>,</w:t>
      </w:r>
      <w:r w:rsidR="00526988" w:rsidRPr="00526988">
        <w:rPr>
          <w:u w:val="single"/>
        </w:rPr>
        <w:t xml:space="preserve"> </w:t>
      </w:r>
      <w:r w:rsidR="00132E8B">
        <w:rPr>
          <w:u w:val="single"/>
        </w:rPr>
        <w:t xml:space="preserve">or both </w:t>
      </w:r>
      <w:r w:rsidR="00AE3482">
        <w:rPr>
          <w:u w:val="single"/>
        </w:rPr>
        <w:t>shall</w:t>
      </w:r>
      <w:r w:rsidR="00526988" w:rsidRPr="00526988">
        <w:rPr>
          <w:u w:val="single"/>
        </w:rPr>
        <w:t xml:space="preserve"> be appointed.</w:t>
      </w:r>
      <w:r w:rsidR="00624ECE">
        <w:rPr>
          <w:u w:val="single"/>
        </w:rPr>
        <w:t xml:space="preserve"> In this initial order of appointment, the court shall certify that the </w:t>
      </w:r>
      <w:r w:rsidR="006F3BD9">
        <w:rPr>
          <w:u w:val="single"/>
        </w:rPr>
        <w:t>all appointed counsel</w:t>
      </w:r>
      <w:r w:rsidR="00624ECE">
        <w:rPr>
          <w:u w:val="single"/>
        </w:rPr>
        <w:t xml:space="preserve"> ha</w:t>
      </w:r>
      <w:r w:rsidR="006F3BD9">
        <w:rPr>
          <w:u w:val="single"/>
        </w:rPr>
        <w:t>ve</w:t>
      </w:r>
      <w:r w:rsidR="00624ECE">
        <w:rPr>
          <w:u w:val="single"/>
        </w:rPr>
        <w:t xml:space="preserve"> met all educational requirements to serve as a guardian ad litem</w:t>
      </w:r>
      <w:r w:rsidR="00640504">
        <w:rPr>
          <w:u w:val="single"/>
        </w:rPr>
        <w:t xml:space="preserve">, shall </w:t>
      </w:r>
      <w:r w:rsidR="00624ECE">
        <w:rPr>
          <w:u w:val="single"/>
        </w:rPr>
        <w:t>outline the duties, obligations, and responsibilities of the guardian ad litem</w:t>
      </w:r>
      <w:r w:rsidR="007101B3">
        <w:rPr>
          <w:u w:val="single"/>
        </w:rPr>
        <w:t xml:space="preserve"> including requiring regular in-person contact with the minor child, or children</w:t>
      </w:r>
      <w:r w:rsidR="00640504">
        <w:rPr>
          <w:u w:val="single"/>
        </w:rPr>
        <w:t>,</w:t>
      </w:r>
      <w:r w:rsidR="00624ECE">
        <w:rPr>
          <w:u w:val="single"/>
        </w:rPr>
        <w:t xml:space="preserve"> and shall require that the guardian ad litem</w:t>
      </w:r>
      <w:r w:rsidR="00624ECE" w:rsidRPr="00624ECE">
        <w:rPr>
          <w:u w:val="single"/>
        </w:rPr>
        <w:t>, adhere to the requirements of the Rules of Procedure for Child Abuse and Neglect Proceedings</w:t>
      </w:r>
      <w:r w:rsidR="00640504">
        <w:rPr>
          <w:u w:val="single"/>
        </w:rPr>
        <w:t xml:space="preserve">, </w:t>
      </w:r>
      <w:r w:rsidR="00624ECE" w:rsidRPr="00624ECE">
        <w:rPr>
          <w:u w:val="single"/>
        </w:rPr>
        <w:t>the Rules of Professional Conduct</w:t>
      </w:r>
      <w:r w:rsidR="00640504">
        <w:rPr>
          <w:u w:val="single"/>
        </w:rPr>
        <w:t>,</w:t>
      </w:r>
      <w:r w:rsidR="00624ECE" w:rsidRPr="00624ECE">
        <w:rPr>
          <w:u w:val="single"/>
        </w:rPr>
        <w:t xml:space="preserve"> and such other rules as the West Virginia Supreme Court of Appeals may promulgate, </w:t>
      </w:r>
      <w:r w:rsidR="00640504">
        <w:rPr>
          <w:u w:val="single"/>
        </w:rPr>
        <w:t>including</w:t>
      </w:r>
      <w:r w:rsidR="00624ECE" w:rsidRPr="00624ECE">
        <w:rPr>
          <w:u w:val="single"/>
        </w:rPr>
        <w:t xml:space="preserve"> any appendices thereto</w:t>
      </w:r>
      <w:r w:rsidR="00640504">
        <w:rPr>
          <w:u w:val="single"/>
        </w:rPr>
        <w:t>.</w:t>
      </w:r>
    </w:p>
    <w:p w14:paraId="6CD81CEE" w14:textId="3573C99C" w:rsidR="00A33AE4" w:rsidRDefault="00526988" w:rsidP="003C1726">
      <w:pPr>
        <w:pStyle w:val="SectionBody"/>
      </w:pPr>
      <w:r>
        <w:rPr>
          <w:u w:val="single"/>
        </w:rPr>
        <w:t xml:space="preserve">(2) In any proceeding under this article, </w:t>
      </w:r>
      <w:r w:rsidR="002577C0">
        <w:rPr>
          <w:u w:val="single"/>
        </w:rPr>
        <w:t>a</w:t>
      </w:r>
      <w:r>
        <w:rPr>
          <w:u w:val="single"/>
        </w:rPr>
        <w:t xml:space="preserve"> child’s </w:t>
      </w:r>
      <w:r w:rsidR="00A33AE4" w:rsidRPr="00526988">
        <w:rPr>
          <w:strike/>
        </w:rPr>
        <w:t>his or her</w:t>
      </w:r>
      <w:r w:rsidR="00A33AE4">
        <w:t xml:space="preserve"> parents and his or her legally established custodian or other persons standing in </w:t>
      </w:r>
      <w:r w:rsidR="00A33AE4">
        <w:rPr>
          <w:i/>
          <w:iCs/>
        </w:rPr>
        <w:t>loco parentis</w:t>
      </w:r>
      <w:r w:rsidR="00A33AE4">
        <w:t xml:space="preserve"> to him or her </w:t>
      </w:r>
      <w:bookmarkStart w:id="1" w:name="_Hlk198644118"/>
      <w:r w:rsidR="00A33AE4">
        <w:t>has the right to be represented by counsel at every stage of the proceedings and shall be informed by the court of their right to be so represented and that if they cannot pay for the services of counsel, that counsel will be appointed.</w:t>
      </w:r>
    </w:p>
    <w:bookmarkEnd w:id="1"/>
    <w:p w14:paraId="39DAC282" w14:textId="14A99107" w:rsidR="00A33AE4" w:rsidRDefault="00A33AE4" w:rsidP="003C1726">
      <w:pPr>
        <w:pStyle w:val="SectionBody"/>
      </w:pPr>
      <w:r w:rsidRPr="00526988">
        <w:rPr>
          <w:strike/>
        </w:rPr>
        <w:t>(2)</w:t>
      </w:r>
      <w:r>
        <w:t xml:space="preserve"> </w:t>
      </w:r>
      <w:r w:rsidR="00526988">
        <w:rPr>
          <w:u w:val="single"/>
        </w:rPr>
        <w:t xml:space="preserve">(3) </w:t>
      </w:r>
      <w:r>
        <w:t xml:space="preserve">Counsel shall be appointed in the initial </w:t>
      </w:r>
      <w:r w:rsidR="002E767F">
        <w:t>f</w:t>
      </w:r>
      <w:r w:rsidRPr="006F3BD9">
        <w:t>or</w:t>
      </w:r>
      <w:r>
        <w:t xml:space="preserve"> parents, legal guardians, and other persons standing in </w:t>
      </w:r>
      <w:r>
        <w:rPr>
          <w:i/>
          <w:iCs/>
        </w:rPr>
        <w:t>loco parentis</w:t>
      </w:r>
      <w:r>
        <w:t xml:space="preserve">, the representation may only continue after the first appearance if the parent or other persons standing in </w:t>
      </w:r>
      <w:r>
        <w:rPr>
          <w:i/>
          <w:iCs/>
        </w:rPr>
        <w:t xml:space="preserve">loco parentis </w:t>
      </w:r>
      <w:r>
        <w:t>cannot pay for the services of counsel.</w:t>
      </w:r>
    </w:p>
    <w:p w14:paraId="1864CC5F" w14:textId="2D382642" w:rsidR="00A33AE4" w:rsidRDefault="00A33AE4" w:rsidP="003C1726">
      <w:pPr>
        <w:pStyle w:val="SectionBody"/>
      </w:pPr>
      <w:r w:rsidRPr="00526988">
        <w:rPr>
          <w:strike/>
        </w:rPr>
        <w:t>(3)</w:t>
      </w:r>
      <w:r>
        <w:t xml:space="preserve"> </w:t>
      </w:r>
      <w:r w:rsidR="002577C0">
        <w:rPr>
          <w:u w:val="single"/>
        </w:rPr>
        <w:t xml:space="preserve">(4) </w:t>
      </w:r>
      <w:r>
        <w:t>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6E011580" w14:textId="44494E45" w:rsidR="00A33AE4" w:rsidRDefault="00A33AE4" w:rsidP="003C1726">
      <w:pPr>
        <w:pStyle w:val="SectionBody"/>
      </w:pPr>
      <w:r w:rsidRPr="00526988">
        <w:rPr>
          <w:strike/>
        </w:rPr>
        <w:t>(4)</w:t>
      </w:r>
      <w:r>
        <w:t xml:space="preserve"> </w:t>
      </w:r>
      <w:r w:rsidR="002577C0">
        <w:rPr>
          <w:u w:val="single"/>
        </w:rPr>
        <w:t xml:space="preserve">(5) </w:t>
      </w:r>
      <w:r>
        <w:t>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3AA2CA29" w14:textId="74A8699C" w:rsidR="00A33AE4" w:rsidRDefault="00A33AE4" w:rsidP="003C1726">
      <w:pPr>
        <w:pStyle w:val="SectionBody"/>
      </w:pPr>
      <w:r w:rsidRPr="00526988">
        <w:rPr>
          <w:strike/>
        </w:rPr>
        <w:t>(5)</w:t>
      </w:r>
      <w:r>
        <w:t xml:space="preserve"> </w:t>
      </w:r>
      <w:r w:rsidR="002577C0">
        <w:rPr>
          <w:u w:val="single"/>
        </w:rPr>
        <w:t xml:space="preserve">(6) </w:t>
      </w:r>
      <w:r>
        <w:t>A parent who is a copetitioner is entitled to his or her own attorney. The court may allow to each attorney so appointed a fee in the same amount which appointed counsel can receive in felony cases.</w:t>
      </w:r>
    </w:p>
    <w:p w14:paraId="48BC8464" w14:textId="1367352E" w:rsidR="006F3BD9" w:rsidRDefault="006F3BD9" w:rsidP="003C1726">
      <w:pPr>
        <w:pStyle w:val="SectionBody"/>
      </w:pPr>
      <w:r>
        <w:rPr>
          <w:u w:val="single"/>
        </w:rPr>
        <w:t xml:space="preserve">(7) An assistant </w:t>
      </w:r>
      <w:r w:rsidRPr="00F0670F">
        <w:rPr>
          <w:u w:val="single"/>
        </w:rPr>
        <w:t>guardian ad litem</w:t>
      </w:r>
      <w:r>
        <w:rPr>
          <w:u w:val="single"/>
        </w:rPr>
        <w:t xml:space="preserve"> may be appointed in the initial order or a subsequent order, on the court’s own motion or upon written request of the individual appointed or to be appointed as </w:t>
      </w:r>
      <w:r w:rsidRPr="00F0670F">
        <w:rPr>
          <w:u w:val="single"/>
        </w:rPr>
        <w:t>guardian ad litem</w:t>
      </w:r>
      <w:r>
        <w:rPr>
          <w:u w:val="single"/>
        </w:rPr>
        <w:t xml:space="preserve">, to assist the </w:t>
      </w:r>
      <w:r w:rsidRPr="00F0670F">
        <w:rPr>
          <w:u w:val="single"/>
        </w:rPr>
        <w:t>guardian ad litem</w:t>
      </w:r>
      <w:r>
        <w:rPr>
          <w:u w:val="single"/>
        </w:rPr>
        <w:t xml:space="preserve"> in carrying out his or her duties including conducting visits, speaking directly with the child or children who are represented by the </w:t>
      </w:r>
      <w:r w:rsidRPr="00F0670F">
        <w:rPr>
          <w:u w:val="single"/>
        </w:rPr>
        <w:t>guardian ad litem</w:t>
      </w:r>
      <w:r>
        <w:rPr>
          <w:u w:val="single"/>
        </w:rPr>
        <w:t xml:space="preserve">, meeting in-person with the child or children without the </w:t>
      </w:r>
      <w:r w:rsidRPr="00F0670F">
        <w:rPr>
          <w:u w:val="single"/>
        </w:rPr>
        <w:t>guardian ad litem</w:t>
      </w:r>
      <w:r>
        <w:rPr>
          <w:u w:val="single"/>
        </w:rPr>
        <w:t xml:space="preserve"> present following an initial meeting between the </w:t>
      </w:r>
      <w:r w:rsidRPr="00F0670F">
        <w:rPr>
          <w:u w:val="single"/>
        </w:rPr>
        <w:t>guardian ad litem</w:t>
      </w:r>
      <w:r>
        <w:rPr>
          <w:u w:val="single"/>
        </w:rPr>
        <w:t xml:space="preserve"> and child or children, providing periodic written reports to the </w:t>
      </w:r>
      <w:r w:rsidRPr="00F0670F">
        <w:rPr>
          <w:u w:val="single"/>
        </w:rPr>
        <w:t xml:space="preserve">guardian ad </w:t>
      </w:r>
      <w:r w:rsidRPr="006F3BD9">
        <w:rPr>
          <w:u w:val="single"/>
        </w:rPr>
        <w:t xml:space="preserve">litem being assisted by the </w:t>
      </w:r>
      <w:r w:rsidR="002D6005">
        <w:rPr>
          <w:u w:val="single"/>
        </w:rPr>
        <w:t>assistant guardian ad litem</w:t>
      </w:r>
      <w:r w:rsidRPr="006F3BD9">
        <w:rPr>
          <w:u w:val="single"/>
        </w:rPr>
        <w:t xml:space="preserve">, and attending hearings and multidisciplinary team meetings: </w:t>
      </w:r>
      <w:r w:rsidRPr="006F3BD9">
        <w:rPr>
          <w:i/>
          <w:iCs/>
          <w:u w:val="single"/>
        </w:rPr>
        <w:t>Provided</w:t>
      </w:r>
      <w:r w:rsidRPr="006F3BD9">
        <w:rPr>
          <w:u w:val="single"/>
        </w:rPr>
        <w:t>, That an individual appointed as an assistant guardian ad litem must complete training that is approved by the administrative office of the Supreme Court of Appeals before he or she may be appointed as an assistant guardian ad litem.</w:t>
      </w:r>
    </w:p>
    <w:p w14:paraId="123247B6" w14:textId="77777777" w:rsidR="00A33AE4" w:rsidRDefault="00A33AE4" w:rsidP="003C1726">
      <w:pPr>
        <w:pStyle w:val="SectionBody"/>
      </w:pPr>
      <w:r>
        <w:t xml:space="preserve">(g) </w:t>
      </w:r>
      <w:r>
        <w:rPr>
          <w:i/>
          <w:iCs/>
        </w:rPr>
        <w:t>Continuing education for counsel.</w:t>
      </w:r>
      <w: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w:t>
      </w:r>
      <w:bookmarkStart w:id="2" w:name="_Hlk198643656"/>
      <w:r>
        <w:t>that is approved by the administrative office of the Supreme Court of Appeals</w:t>
      </w:r>
      <w:bookmarkEnd w:id="2"/>
      <w:r>
        <w:t>.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2DF5C92A" w14:textId="77777777" w:rsidR="00A33AE4" w:rsidRDefault="00A33AE4" w:rsidP="003C1726">
      <w:pPr>
        <w:pStyle w:val="SectionBody"/>
      </w:pPr>
      <w:r>
        <w:t xml:space="preserve">(h) </w:t>
      </w:r>
      <w:r>
        <w:rPr>
          <w:i/>
          <w:iCs/>
        </w:rPr>
        <w:t>Right to be heard</w:t>
      </w:r>
      <w: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49332500" w14:textId="2D474917" w:rsidR="00A33AE4" w:rsidRDefault="00A33AE4" w:rsidP="003C1726">
      <w:pPr>
        <w:pStyle w:val="SectionBody"/>
      </w:pPr>
      <w:r>
        <w:t xml:space="preserve">(i) </w:t>
      </w:r>
      <w:r>
        <w:rPr>
          <w:i/>
          <w:iCs/>
        </w:rPr>
        <w:t>Findings of the court</w:t>
      </w:r>
      <w: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w:t>
      </w:r>
      <w:r w:rsidR="00B57E6D">
        <w:t xml:space="preserve"> </w:t>
      </w:r>
      <w:r>
        <w:t>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4A1F5B8C" w14:textId="77777777" w:rsidR="00A33AE4" w:rsidRDefault="00A33AE4" w:rsidP="003C1726">
      <w:pPr>
        <w:pStyle w:val="SectionBody"/>
      </w:pPr>
      <w:r>
        <w:t xml:space="preserve">(j) </w:t>
      </w:r>
      <w:r>
        <w:rPr>
          <w:i/>
          <w:iCs/>
        </w:rPr>
        <w:t>Priority of proceedings.</w:t>
      </w:r>
      <w:r>
        <w:t xml:space="preserve"> -- Any petition filed and any proceeding held under this article shall, to the extent practicable, be given priority over any other civil action before the court, except proceedings under section three hundred nine, article twenty</w:t>
      </w:r>
      <w:r w:rsidRPr="00C63B8E">
        <w:t>-</w:t>
      </w:r>
      <w:r>
        <w:t>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329B0887" w14:textId="77777777" w:rsidR="00A33AE4" w:rsidRDefault="00A33AE4" w:rsidP="003C1726">
      <w:pPr>
        <w:pStyle w:val="SectionBody"/>
      </w:pPr>
      <w:r>
        <w:t xml:space="preserve">(k) </w:t>
      </w:r>
      <w:r>
        <w:rPr>
          <w:i/>
          <w:iCs/>
        </w:rPr>
        <w:t>Procedural safeguards</w:t>
      </w:r>
      <w:r>
        <w:t>.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467BC919" w14:textId="03D76EAF" w:rsidR="003834AE" w:rsidRDefault="003834AE" w:rsidP="003C1726">
      <w:pPr>
        <w:pStyle w:val="SectionBody"/>
      </w:pPr>
      <w:r w:rsidRPr="00823E7A">
        <w:t>(l) CASA. — The department, guardian ad litem, or any parent as defined in §49-1-204 of this code who is a party to a proceeding instituted pursuant to the provisions of this section, may, in accordance with the Rules of Procedure for Child Abuse and Neglect Proceedings, request the appointment of a court appointed special advocate, which the circuit court may appoint if a court appointed special advocate provides services to the circuit court with jurisdiction over the proceedings instituted pursuant to this section.</w:t>
      </w:r>
    </w:p>
    <w:p w14:paraId="3007EEF0" w14:textId="77777777" w:rsidR="003834AE" w:rsidRDefault="003834AE" w:rsidP="003C1726">
      <w:pPr>
        <w:pStyle w:val="SectionBody"/>
        <w:sectPr w:rsidR="003834AE" w:rsidSect="00BC5509">
          <w:type w:val="continuous"/>
          <w:pgSz w:w="12240" w:h="15840" w:code="1"/>
          <w:pgMar w:top="1440" w:right="1440" w:bottom="1440" w:left="1440" w:header="720" w:footer="720" w:gutter="0"/>
          <w:lnNumType w:countBy="1" w:restart="newSection"/>
          <w:cols w:space="720"/>
          <w:titlePg/>
          <w:docGrid w:linePitch="360"/>
        </w:sectPr>
      </w:pPr>
    </w:p>
    <w:p w14:paraId="457A5EBB" w14:textId="77777777" w:rsidR="000331C7" w:rsidRDefault="006C1E95" w:rsidP="00A856F4">
      <w:pPr>
        <w:pStyle w:val="SectionHeading"/>
        <w:sectPr w:rsidR="000331C7" w:rsidSect="00E44560">
          <w:type w:val="continuous"/>
          <w:pgSz w:w="12240" w:h="15840" w:code="1"/>
          <w:pgMar w:top="1440" w:right="1440" w:bottom="1440" w:left="1440" w:header="720" w:footer="720" w:gutter="0"/>
          <w:lnNumType w:countBy="1" w:restart="continuous"/>
          <w:cols w:space="720"/>
          <w:titlePg/>
          <w:docGrid w:linePitch="360"/>
        </w:sectPr>
      </w:pPr>
      <w:r w:rsidRPr="00A856F4">
        <w:t>§49-4-602. Petition to court when child believed neglected or abused; temporary care, custody, and control of child at different stages of proceeding; temporary care; orders; emergency removal; when reasonable efforts to preserve family are unnecessary.</w:t>
      </w:r>
    </w:p>
    <w:p w14:paraId="632FBBE3" w14:textId="77777777" w:rsidR="006C1E95" w:rsidRDefault="006C1E95" w:rsidP="00061BEE">
      <w:pPr>
        <w:pStyle w:val="SectionBody"/>
      </w:pPr>
      <w:r>
        <w:t xml:space="preserve">(a)(1) </w:t>
      </w:r>
      <w:r>
        <w:rPr>
          <w:i/>
          <w:iCs/>
        </w:rPr>
        <w:t>Temporary care, custody, and control upon filing of the petition.</w:t>
      </w:r>
      <w:r>
        <w:t xml:space="preserve"> -- Upon the filing of a petition, the court may order that the child alleged to be an abused or neglected child be delivered for not more than ten days into the care, custody, and control of the department or a responsible person who is not the custodial parent or guardian of the child, if it finds that:</w:t>
      </w:r>
    </w:p>
    <w:p w14:paraId="3947EEA6" w14:textId="77777777" w:rsidR="006C1E95" w:rsidRDefault="006C1E95" w:rsidP="00061BEE">
      <w:pPr>
        <w:pStyle w:val="SectionBody"/>
      </w:pPr>
      <w:r>
        <w:t>(A) There exists imminent danger to the physical well-being of the child; and</w:t>
      </w:r>
    </w:p>
    <w:p w14:paraId="179B2176" w14:textId="77777777" w:rsidR="006C1E95" w:rsidRDefault="006C1E95" w:rsidP="00061BEE">
      <w:pPr>
        <w:pStyle w:val="SectionBody"/>
      </w:pPr>
      <w:r>
        <w:t>(B) There are no reasonably available alternatives to removal of the child, including, but not limited to, the provision of medical, psychiatric, psychological or homemaking services in the child's present custody.</w:t>
      </w:r>
    </w:p>
    <w:p w14:paraId="355F6676" w14:textId="77777777" w:rsidR="006C1E95" w:rsidRDefault="006C1E95" w:rsidP="00061BEE">
      <w:pPr>
        <w:pStyle w:val="SectionBody"/>
      </w:pPr>
      <w:r>
        <w:t>(2) Where the alleged abusing person, if known, is a member of a household, the court shall not allow placement pursuant to this section of the child or children in the home unless the alleged abusing person is or has been precluded from visiting or residing in the home by judicial order.</w:t>
      </w:r>
    </w:p>
    <w:p w14:paraId="27EA985B" w14:textId="77777777" w:rsidR="006C1E95" w:rsidRDefault="006C1E95" w:rsidP="00061BEE">
      <w:pPr>
        <w:pStyle w:val="SectionBody"/>
      </w:pPr>
      <w:r>
        <w:t>(3) In a case where there is more than one child in the home, or in the temporary care, custody or control of the alleged offending parent, the petition shall so state. Notwithstanding the fact that the allegations of abuse or neglect may pertain to less than all of those children, each child in the home for whom relief is sought shall be made a party to the proceeding. Even though the acts of abuse or neglect alleged in the petition were not directed against a specific child who is named in the petition, the court shall order the removal of the child, pending final disposition, if it finds that there exists imminent danger to the physical well-being of the child and a lack of reasonable available alternatives to removal.</w:t>
      </w:r>
    </w:p>
    <w:p w14:paraId="6DE3AC94" w14:textId="77777777" w:rsidR="006C1E95" w:rsidRDefault="006C1E95" w:rsidP="00061BEE">
      <w:pPr>
        <w:pStyle w:val="SectionBody"/>
      </w:pPr>
      <w:r>
        <w:t>(4) The initial order directing custody shall contain an order appointing counsel and scheduling the preliminary hearing, and upon its service shall require the immediate transfer of care, custody, and control of the child or children to the department or a responsible relative, which may include any parent, guardian, or other custodian. The court order shall state:</w:t>
      </w:r>
    </w:p>
    <w:p w14:paraId="52609B95" w14:textId="77777777" w:rsidR="006C1E95" w:rsidRDefault="006C1E95" w:rsidP="00061BEE">
      <w:pPr>
        <w:pStyle w:val="SectionBody"/>
      </w:pPr>
      <w:r>
        <w:t>(A) That continuation in the home is contrary to the best interests of the child and why; and</w:t>
      </w:r>
    </w:p>
    <w:p w14:paraId="5F3D79AB" w14:textId="77777777" w:rsidR="006C1E95" w:rsidRDefault="006C1E95" w:rsidP="00061BEE">
      <w:pPr>
        <w:pStyle w:val="SectionBody"/>
      </w:pPr>
      <w:r>
        <w:t>(B) Whether or not the department made reasonable efforts to preserve the family and prevent the placement or that the emergency situation made those efforts unreasonable or impossible. The order may also direct any party or the department to initiate or become involved in services to facilitate reunification of the family.</w:t>
      </w:r>
    </w:p>
    <w:p w14:paraId="54718D74" w14:textId="77777777" w:rsidR="006C1E95" w:rsidRDefault="006C1E95" w:rsidP="00061BEE">
      <w:pPr>
        <w:pStyle w:val="SectionBody"/>
      </w:pPr>
      <w:r>
        <w:t xml:space="preserve">(b) </w:t>
      </w:r>
      <w:r>
        <w:rPr>
          <w:i/>
          <w:iCs/>
        </w:rPr>
        <w:t>Temporary care, custody and control at preliminary hearing.</w:t>
      </w:r>
      <w:r>
        <w:t xml:space="preserve"> -- Whether or not the court orders immediate transfer of custody as provided in subsection (a) of this section, if the facts alleged in the petition demonstrate to the court that there exists imminent danger to the child, the court may schedule a preliminary hearing giving the respondents at least five days' actual notice. If the court finds at the preliminary hearing that there are no alternatives less drastic than removal of the child and that a hearing on the petition cannot be scheduled in the interim period, the court may order that the child be delivered into the temporary care, custody, and control of the department or a responsible person or agency found by the court to be a fit and proper person for the temporary care of the child for a period not exceeding sixty days. The court order shall state:</w:t>
      </w:r>
    </w:p>
    <w:p w14:paraId="234C9068" w14:textId="77777777" w:rsidR="006C1E95" w:rsidRDefault="006C1E95" w:rsidP="00061BEE">
      <w:pPr>
        <w:pStyle w:val="SectionBody"/>
      </w:pPr>
      <w:r>
        <w:t>(1) That continuation in the home is contrary to the best interests of the child and set forth the reasons therefor;</w:t>
      </w:r>
    </w:p>
    <w:p w14:paraId="4B4CA386" w14:textId="77777777" w:rsidR="006C1E95" w:rsidRDefault="006C1E95" w:rsidP="00061BEE">
      <w:pPr>
        <w:pStyle w:val="SectionBody"/>
      </w:pPr>
      <w:r>
        <w:t>(2) Whether or not the department made reasonable efforts to preserve the family and to prevent the child's removal from his or her home;</w:t>
      </w:r>
    </w:p>
    <w:p w14:paraId="562A18EE" w14:textId="77777777" w:rsidR="006C1E95" w:rsidRDefault="006C1E95" w:rsidP="00061BEE">
      <w:pPr>
        <w:pStyle w:val="SectionBody"/>
      </w:pPr>
      <w:r>
        <w:t xml:space="preserve">(3) Whether or not the department made reasonable efforts to preserve the family and to prevent the placement or that the emergency situation made those efforts unreasonable or impossible; </w:t>
      </w:r>
    </w:p>
    <w:p w14:paraId="280B46B7" w14:textId="77777777" w:rsidR="006C1E95" w:rsidRDefault="006C1E95" w:rsidP="00061BEE">
      <w:pPr>
        <w:pStyle w:val="SectionBody"/>
      </w:pPr>
      <w:r>
        <w:t xml:space="preserve">(4) Whether or not the department made reasonable accommodations in accordance with the Americans with Disabilities Act of 1990, 42 U.S.C. §12101, </w:t>
      </w:r>
      <w:r>
        <w:rPr>
          <w:i/>
          <w:iCs/>
        </w:rPr>
        <w:t>et seq.</w:t>
      </w:r>
      <w:r>
        <w:t>, to parents with disabilities in order to allow them meaningful access to reunification and family preservation services; and</w:t>
      </w:r>
    </w:p>
    <w:p w14:paraId="53A4B5AB" w14:textId="77777777" w:rsidR="006C1E95" w:rsidRDefault="006C1E95" w:rsidP="00061BEE">
      <w:pPr>
        <w:pStyle w:val="SectionBody"/>
      </w:pPr>
      <w:r>
        <w:t>(5) What efforts should be made by the department, if any, to facilitate the child's return home. If the court grants an improvement period as provided in section six hundred ten of this article, the sixty-day limit upon temporary custody is waived.</w:t>
      </w:r>
    </w:p>
    <w:p w14:paraId="70DA3D21" w14:textId="77777777" w:rsidR="006C1E95" w:rsidRDefault="006C1E95" w:rsidP="00061BEE">
      <w:pPr>
        <w:pStyle w:val="SectionBody"/>
      </w:pPr>
      <w:r>
        <w:t xml:space="preserve">(c) </w:t>
      </w:r>
      <w:r>
        <w:rPr>
          <w:i/>
          <w:iCs/>
        </w:rPr>
        <w:t>Emergency removal by department during pendency of case</w:t>
      </w:r>
      <w:r>
        <w:t>. -- Regardless of whether the court has previously granted the department care and custody of a child, if the department takes physical custody of a child during the pendency of a child abuse and neglect case (also known as removing the child) due to a change in circumstances and without a court order issued at the time of the removal, the department must immediately notify the court and a hearing shall take place within ten days to determine if there is imminent danger to the physical well-being of the child, and there is no reasonably available alternative to removal of the child. The court findings and order shall be consistent with subsections (a) and (b) of this section.</w:t>
      </w:r>
    </w:p>
    <w:p w14:paraId="7F681D49" w14:textId="77777777" w:rsidR="006C1E95" w:rsidRDefault="006C1E95" w:rsidP="00061BEE">
      <w:pPr>
        <w:pStyle w:val="SectionBody"/>
      </w:pPr>
      <w:r>
        <w:t xml:space="preserve">(d) </w:t>
      </w:r>
      <w:r>
        <w:rPr>
          <w:i/>
          <w:iCs/>
        </w:rPr>
        <w:t>Situations when reasonable efforts to preserve the family are not required</w:t>
      </w:r>
      <w:r>
        <w:t>. -- For purposes of the court's consideration of temporary custody pursuant to subsection (a), (b), or (c) of this section, the department is not required to make reasonable efforts to preserve the family if the court determines:</w:t>
      </w:r>
    </w:p>
    <w:p w14:paraId="583874ED" w14:textId="77777777" w:rsidR="006C1E95" w:rsidRDefault="006C1E95" w:rsidP="00061BEE">
      <w:pPr>
        <w:pStyle w:val="SectionBody"/>
      </w:pPr>
      <w:r>
        <w:t>(1)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08EA883C" w14:textId="77777777" w:rsidR="006C1E95" w:rsidRDefault="006C1E95" w:rsidP="00061BEE">
      <w:pPr>
        <w:pStyle w:val="SectionBody"/>
      </w:pPr>
      <w:r>
        <w:t>(2) The parent has:</w:t>
      </w:r>
    </w:p>
    <w:p w14:paraId="28791AFF" w14:textId="77777777" w:rsidR="006C1E95" w:rsidRDefault="006C1E95" w:rsidP="00061BEE">
      <w:pPr>
        <w:pStyle w:val="SectionBody"/>
      </w:pPr>
      <w:r>
        <w:t>(A) Committed murder of the child's other parent, guardian or custodian, another child of the parent or any other child residing in the same household or under the temporary or permanent custody of the parent;</w:t>
      </w:r>
    </w:p>
    <w:p w14:paraId="490D8120" w14:textId="77777777" w:rsidR="006C1E95" w:rsidRDefault="006C1E95" w:rsidP="00061BEE">
      <w:pPr>
        <w:pStyle w:val="SectionBody"/>
      </w:pPr>
      <w:r>
        <w:t>(B) Committed voluntary manslaughter of the child's other parent, guardian or custodian, another child of the parent or any other child residing in the same household or under the temporary or permanent custody of the parent;</w:t>
      </w:r>
    </w:p>
    <w:p w14:paraId="261F9652" w14:textId="77777777" w:rsidR="006C1E95" w:rsidRDefault="006C1E95" w:rsidP="00061BEE">
      <w:pPr>
        <w:pStyle w:val="SectionBody"/>
      </w:pPr>
      <w:r>
        <w:t>(C) Attempted or conspired to commit murder or voluntary manslaughter or been an accessory before or after the fact to either crime;</w:t>
      </w:r>
    </w:p>
    <w:p w14:paraId="24D69EA2" w14:textId="77777777" w:rsidR="006C1E95" w:rsidRDefault="006C1E95" w:rsidP="00061BEE">
      <w:pPr>
        <w:pStyle w:val="SectionBody"/>
      </w:pPr>
      <w:r>
        <w:t>(D) Committed unlawful or malicious wounding that results in serious bodily injury to the child, the child's other parent, guardian or custodian, to another child of the parent or any other child residing in the same household or under the temporary or permanent custody of the parent;</w:t>
      </w:r>
    </w:p>
    <w:p w14:paraId="58907455" w14:textId="77777777" w:rsidR="006C1E95" w:rsidRDefault="006C1E95" w:rsidP="00061BEE">
      <w:pPr>
        <w:pStyle w:val="SectionBody"/>
      </w:pPr>
      <w:r>
        <w:t>(E) Committed sexual assault or sexual abuse of the child, the child's other parent, guardian or custodian, another child of the parent or any other child residing in the same household or under the temporary or permanent custody of the parent; or</w:t>
      </w:r>
    </w:p>
    <w:p w14:paraId="38CBC5A9" w14:textId="77777777" w:rsidR="006C1E95" w:rsidRDefault="006C1E95" w:rsidP="00061BEE">
      <w:pPr>
        <w:pStyle w:val="SectionBody"/>
      </w:pPr>
      <w:r>
        <w:t>(F)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 or</w:t>
      </w:r>
    </w:p>
    <w:p w14:paraId="7C6AA3A1" w14:textId="222C6CCF" w:rsidR="006C1E95" w:rsidRDefault="006C1E95" w:rsidP="00061BEE">
      <w:pPr>
        <w:pStyle w:val="SectionBody"/>
        <w:sectPr w:rsidR="006C1E95" w:rsidSect="000331C7">
          <w:type w:val="continuous"/>
          <w:pgSz w:w="12240" w:h="15840" w:code="1"/>
          <w:pgMar w:top="1440" w:right="1440" w:bottom="1440" w:left="1440" w:header="720" w:footer="720" w:gutter="0"/>
          <w:lnNumType w:countBy="1" w:restart="newSection"/>
          <w:cols w:space="720"/>
          <w:titlePg/>
          <w:docGrid w:linePitch="360"/>
        </w:sectPr>
      </w:pPr>
      <w:r>
        <w:t>(3) The parental rights of the parent to another child have been terminated involuntarily</w:t>
      </w:r>
      <w:bookmarkStart w:id="3" w:name="_Hlk198714989"/>
      <w:r>
        <w:t xml:space="preserve"> </w:t>
      </w:r>
      <w:r>
        <w:rPr>
          <w:u w:val="single"/>
        </w:rPr>
        <w:t xml:space="preserve">or consensually terminated pursuant to </w:t>
      </w:r>
      <w:r>
        <w:rPr>
          <w:rFonts w:cs="Arial"/>
          <w:u w:val="single"/>
        </w:rPr>
        <w:t>§</w:t>
      </w:r>
      <w:r>
        <w:rPr>
          <w:u w:val="single"/>
        </w:rPr>
        <w:t>49-4-607 of this code</w:t>
      </w:r>
      <w:r>
        <w:t>.</w:t>
      </w:r>
      <w:bookmarkEnd w:id="3"/>
    </w:p>
    <w:p w14:paraId="711D89E8" w14:textId="1F1885C6" w:rsidR="007309A5" w:rsidRPr="00B43749" w:rsidRDefault="007309A5" w:rsidP="001F0614">
      <w:pPr>
        <w:pStyle w:val="SectionHeading"/>
      </w:pPr>
      <w:r w:rsidRPr="00B43749">
        <w:t>§49</w:t>
      </w:r>
      <w:r w:rsidR="00A856F4">
        <w:t>-</w:t>
      </w:r>
      <w:r w:rsidRPr="00B43749">
        <w:t>4</w:t>
      </w:r>
      <w:r w:rsidR="00A856F4">
        <w:t>-</w:t>
      </w:r>
      <w:r w:rsidRPr="00B43749">
        <w:t>604. Disposition of neglected or abused children; case plans; dispositions; factors to be considered; reunification; orders; alternative dispositions</w:t>
      </w:r>
      <w:r>
        <w:t>.</w:t>
      </w:r>
    </w:p>
    <w:p w14:paraId="15406F43" w14:textId="77777777" w:rsidR="007309A5" w:rsidRDefault="007309A5" w:rsidP="001F0614">
      <w:pPr>
        <w:pStyle w:val="SectionBody"/>
        <w:sectPr w:rsidR="007309A5" w:rsidSect="00BC5509">
          <w:footerReference w:type="default" r:id="rId20"/>
          <w:type w:val="continuous"/>
          <w:pgSz w:w="12240" w:h="15840" w:code="1"/>
          <w:pgMar w:top="1440" w:right="1440" w:bottom="1440" w:left="1440" w:header="720" w:footer="720" w:gutter="0"/>
          <w:cols w:space="720"/>
          <w:titlePg/>
          <w:docGrid w:linePitch="360"/>
        </w:sectPr>
      </w:pPr>
    </w:p>
    <w:p w14:paraId="63F9190E" w14:textId="6751E006" w:rsidR="007309A5" w:rsidRPr="00B43749" w:rsidRDefault="007309A5" w:rsidP="001F0614">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rsidR="00204615">
        <w:t>"</w:t>
      </w:r>
      <w:r w:rsidRPr="00B43749">
        <w:t>case plan</w:t>
      </w:r>
      <w:r w:rsidR="00204615">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6643255F" w14:textId="77777777" w:rsidR="007309A5" w:rsidRPr="00B43749" w:rsidRDefault="007309A5" w:rsidP="001F0614">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reunification and family preservation services;</w:t>
      </w:r>
    </w:p>
    <w:p w14:paraId="38FD8DF2" w14:textId="77777777" w:rsidR="007309A5" w:rsidRPr="00B43749" w:rsidRDefault="007309A5" w:rsidP="001F0614">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723B4DFC" w14:textId="51573A00" w:rsidR="007309A5" w:rsidRPr="00B43749" w:rsidRDefault="007309A5" w:rsidP="001F0614">
      <w:pPr>
        <w:pStyle w:val="SectionBody"/>
      </w:pPr>
      <w:r w:rsidRPr="00B43749">
        <w:t xml:space="preserve">The term </w:t>
      </w:r>
      <w:r w:rsidR="00204615">
        <w:t>"</w:t>
      </w:r>
      <w:r w:rsidRPr="00B43749">
        <w:t>permanency plan</w:t>
      </w:r>
      <w:r w:rsidR="00204615">
        <w:t>"</w:t>
      </w:r>
      <w:r w:rsidRPr="00B43749">
        <w:t xml:space="preserve"> refers to that part of the case plan which is designed to 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s attorney and parent, guardian or custodian or their counsel at least five days prior to the dispositional hearing. The court shall forthwith proceed to disposition giving both the petitioner and respondents an opportunity to be heard.</w:t>
      </w:r>
    </w:p>
    <w:p w14:paraId="682BAAEA" w14:textId="34FF6CA4" w:rsidR="007309A5" w:rsidRPr="00B43749" w:rsidRDefault="007309A5" w:rsidP="001F0614">
      <w:pPr>
        <w:pStyle w:val="SectionBody"/>
      </w:pPr>
      <w:bookmarkStart w:id="4" w:name="_Hlk32398218"/>
      <w:r w:rsidRPr="00B43749">
        <w:t xml:space="preserve">(b) </w:t>
      </w:r>
      <w:r w:rsidRPr="00B43749">
        <w:rPr>
          <w:i/>
          <w:iCs/>
        </w:rPr>
        <w:t>Requirements for a Guardian ad litem</w:t>
      </w:r>
      <w:r w:rsidR="0067597D">
        <w:rPr>
          <w:i/>
          <w:iCs/>
        </w:rPr>
        <w:t xml:space="preserve">, </w:t>
      </w:r>
      <w:r w:rsidR="006F3BD9">
        <w:rPr>
          <w:u w:val="single"/>
        </w:rPr>
        <w:t>assistant guardian ad litem, and other appointed attorneys</w:t>
      </w:r>
      <w:r w:rsidRPr="00B43749">
        <w:t xml:space="preserve">. — </w:t>
      </w:r>
    </w:p>
    <w:p w14:paraId="38637039" w14:textId="77777777" w:rsidR="00BC5509" w:rsidRDefault="00BC5509" w:rsidP="001F0614">
      <w:pPr>
        <w:pStyle w:val="SectionBody"/>
      </w:pPr>
      <w:r>
        <w:rPr>
          <w:u w:val="single"/>
        </w:rPr>
        <w:t>(1)</w:t>
      </w:r>
      <w:r w:rsidRPr="00BC5509">
        <w:t xml:space="preserve"> </w:t>
      </w:r>
      <w:r w:rsidR="007309A5" w:rsidRPr="00B43749">
        <w:t>A guardian ad litem appointed pursuant to §49</w:t>
      </w:r>
      <w:r w:rsidR="007309A5" w:rsidRPr="00B43749">
        <w:noBreakHyphen/>
        <w:t>4</w:t>
      </w:r>
      <w:r w:rsidR="007309A5" w:rsidRPr="00B43749">
        <w:noBreakHyphen/>
        <w:t>601(f)(1) of this code</w:t>
      </w:r>
      <w:bookmarkStart w:id="5" w:name="_Hlk198645252"/>
      <w:r w:rsidR="007309A5" w:rsidRPr="00B43749">
        <w:t xml:space="preserve">, shall, in the performance of  his or her duties, adhere to </w:t>
      </w:r>
      <w:r w:rsidR="0037492D">
        <w:rPr>
          <w:u w:val="single"/>
        </w:rPr>
        <w:t xml:space="preserve">any specific orders or directives from the court, </w:t>
      </w:r>
      <w:r w:rsidR="007309A5" w:rsidRPr="00B43749">
        <w:t>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w:t>
      </w:r>
      <w:bookmarkEnd w:id="5"/>
      <w:r w:rsidR="007309A5" w:rsidRPr="00B43749">
        <w:t xml:space="preserve"> </w:t>
      </w:r>
      <w:bookmarkStart w:id="6" w:name="_Hlk198644992"/>
    </w:p>
    <w:p w14:paraId="6DC4A8D1" w14:textId="709CA040" w:rsidR="00BC5509" w:rsidRDefault="00BC5509" w:rsidP="001F0614">
      <w:pPr>
        <w:pStyle w:val="SectionBody"/>
        <w:rPr>
          <w:u w:val="single"/>
        </w:rPr>
      </w:pPr>
      <w:r w:rsidRPr="00BC5509">
        <w:rPr>
          <w:u w:val="single"/>
        </w:rPr>
        <w:t>(2)</w:t>
      </w:r>
      <w:r>
        <w:t xml:space="preserve"> </w:t>
      </w:r>
      <w:r w:rsidR="007309A5" w:rsidRPr="00B43749">
        <w:t>A guardian ad litem</w:t>
      </w:r>
      <w:r>
        <w:rPr>
          <w:u w:val="single"/>
        </w:rPr>
        <w:t xml:space="preserve">, </w:t>
      </w:r>
      <w:r w:rsidR="006F3BD9">
        <w:rPr>
          <w:u w:val="single"/>
        </w:rPr>
        <w:t xml:space="preserve">assistant guardian ad litem, or </w:t>
      </w:r>
      <w:r>
        <w:rPr>
          <w:u w:val="single"/>
        </w:rPr>
        <w:t xml:space="preserve">any other attorney </w:t>
      </w:r>
      <w:r w:rsidR="00E44560">
        <w:rPr>
          <w:u w:val="single"/>
        </w:rPr>
        <w:t>appointed to represent</w:t>
      </w:r>
      <w:r>
        <w:rPr>
          <w:u w:val="single"/>
        </w:rPr>
        <w:t xml:space="preserve"> a respondent, or intervenor</w:t>
      </w:r>
      <w:r w:rsidR="006F3BD9">
        <w:rPr>
          <w:u w:val="single"/>
        </w:rPr>
        <w:t xml:space="preserve"> </w:t>
      </w:r>
      <w:r w:rsidR="007309A5" w:rsidRPr="00B43749">
        <w:t>may not be paid for his or her services without</w:t>
      </w:r>
      <w:bookmarkEnd w:id="6"/>
      <w:r w:rsidR="007309A5" w:rsidRPr="00B43749">
        <w:t xml:space="preserve"> </w:t>
      </w:r>
      <w:r w:rsidR="007309A5">
        <w:rPr>
          <w:u w:val="single"/>
        </w:rPr>
        <w:t xml:space="preserve">a court order specifying that </w:t>
      </w:r>
      <w:bookmarkStart w:id="7" w:name="_Hlk198713620"/>
      <w:r w:rsidR="007309A5">
        <w:rPr>
          <w:u w:val="single"/>
        </w:rPr>
        <w:t>the</w:t>
      </w:r>
      <w:r>
        <w:rPr>
          <w:u w:val="single"/>
        </w:rPr>
        <w:t xml:space="preserve"> attorney</w:t>
      </w:r>
      <w:bookmarkStart w:id="8" w:name="_Hlk198715555"/>
      <w:r w:rsidR="0067597D">
        <w:rPr>
          <w:u w:val="single"/>
        </w:rPr>
        <w:t xml:space="preserve">, </w:t>
      </w:r>
      <w:r w:rsidR="007309A5">
        <w:rPr>
          <w:u w:val="single"/>
        </w:rPr>
        <w:t>guardian ad litem</w:t>
      </w:r>
      <w:r w:rsidR="0067597D">
        <w:rPr>
          <w:u w:val="single"/>
        </w:rPr>
        <w:t xml:space="preserve">, or </w:t>
      </w:r>
      <w:r w:rsidR="002D6005">
        <w:rPr>
          <w:u w:val="single"/>
        </w:rPr>
        <w:t>assistant guardian ad litem</w:t>
      </w:r>
      <w:r w:rsidR="007309A5">
        <w:rPr>
          <w:u w:val="single"/>
        </w:rPr>
        <w:t xml:space="preserve"> </w:t>
      </w:r>
      <w:r w:rsidR="00A43595">
        <w:rPr>
          <w:u w:val="single"/>
        </w:rPr>
        <w:t xml:space="preserve">has fully </w:t>
      </w:r>
      <w:r w:rsidR="007309A5">
        <w:rPr>
          <w:u w:val="single"/>
        </w:rPr>
        <w:t xml:space="preserve">adhered to and satisfied the </w:t>
      </w:r>
      <w:r w:rsidR="00D779F8">
        <w:rPr>
          <w:u w:val="single"/>
        </w:rPr>
        <w:t xml:space="preserve">obligations, duties, responsibilities, and </w:t>
      </w:r>
      <w:r w:rsidR="007309A5">
        <w:rPr>
          <w:u w:val="single"/>
        </w:rPr>
        <w:t xml:space="preserve">requirements of </w:t>
      </w:r>
      <w:r w:rsidR="00D779F8">
        <w:rPr>
          <w:u w:val="single"/>
        </w:rPr>
        <w:t xml:space="preserve">all court orders, and the </w:t>
      </w:r>
      <w:r w:rsidR="007309A5">
        <w:rPr>
          <w:u w:val="single"/>
        </w:rPr>
        <w:t xml:space="preserve">Rules of Procedure for Child Abuse and Neglect Proceedings, </w:t>
      </w:r>
      <w:r w:rsidR="00A43595">
        <w:rPr>
          <w:u w:val="single"/>
        </w:rPr>
        <w:t>Rules of Professional Conduct, and such other rules</w:t>
      </w:r>
      <w:r w:rsidR="0067597D">
        <w:rPr>
          <w:u w:val="single"/>
        </w:rPr>
        <w:t xml:space="preserve"> </w:t>
      </w:r>
      <w:r w:rsidR="00A43595">
        <w:rPr>
          <w:u w:val="single"/>
        </w:rPr>
        <w:t xml:space="preserve">as the West Virginia Supreme Court of Appeals has promulgated, </w:t>
      </w:r>
      <w:r w:rsidR="007309A5">
        <w:rPr>
          <w:u w:val="single"/>
        </w:rPr>
        <w:t>including any appendices therein</w:t>
      </w:r>
      <w:bookmarkEnd w:id="8"/>
      <w:r w:rsidR="00C765CE">
        <w:rPr>
          <w:u w:val="single"/>
        </w:rPr>
        <w:t>, and has not engaged in any conduct that resulted in an unreasonable delay or continuance of the proceedings</w:t>
      </w:r>
      <w:r w:rsidR="00D779F8">
        <w:rPr>
          <w:u w:val="single"/>
        </w:rPr>
        <w:t>.</w:t>
      </w:r>
      <w:bookmarkEnd w:id="7"/>
      <w:r w:rsidR="00A43595" w:rsidRPr="00A43595">
        <w:rPr>
          <w:u w:val="single"/>
        </w:rPr>
        <w:t xml:space="preserve"> </w:t>
      </w:r>
    </w:p>
    <w:p w14:paraId="7631966A" w14:textId="05ADC61D" w:rsidR="00BC5509" w:rsidRDefault="00BC5509" w:rsidP="001F0614">
      <w:pPr>
        <w:pStyle w:val="SectionBody"/>
      </w:pPr>
      <w:r>
        <w:rPr>
          <w:u w:val="single"/>
        </w:rPr>
        <w:t xml:space="preserve">(3) </w:t>
      </w:r>
      <w:r w:rsidR="00A43595" w:rsidRPr="00A43595">
        <w:rPr>
          <w:u w:val="single"/>
        </w:rPr>
        <w:t>A guardian ad litem</w:t>
      </w:r>
      <w:r w:rsidR="00E44560">
        <w:rPr>
          <w:u w:val="single"/>
        </w:rPr>
        <w:t xml:space="preserve">, any other attorney appointed to represent a respondent, or intervenor, </w:t>
      </w:r>
      <w:r w:rsidR="0067597D">
        <w:rPr>
          <w:u w:val="single"/>
        </w:rPr>
        <w:t xml:space="preserve">or </w:t>
      </w:r>
      <w:r w:rsidR="002D6005">
        <w:rPr>
          <w:u w:val="single"/>
        </w:rPr>
        <w:t>assistant guardian ad litem</w:t>
      </w:r>
      <w:r w:rsidR="0067597D">
        <w:rPr>
          <w:u w:val="single"/>
        </w:rPr>
        <w:t xml:space="preserve"> </w:t>
      </w:r>
      <w:r w:rsidR="00A43595" w:rsidRPr="00A43595">
        <w:rPr>
          <w:u w:val="single"/>
        </w:rPr>
        <w:t>may not be paid for his or her services without</w:t>
      </w:r>
      <w:r w:rsidR="00A43595">
        <w:rPr>
          <w:u w:val="single"/>
        </w:rPr>
        <w:t xml:space="preserve"> a court order that specifies that the guardian ad litem</w:t>
      </w:r>
      <w:r w:rsidR="0067597D">
        <w:rPr>
          <w:u w:val="single"/>
        </w:rPr>
        <w:t xml:space="preserve">, the appointed attorney, or the appointed </w:t>
      </w:r>
      <w:r w:rsidR="002D6005">
        <w:rPr>
          <w:u w:val="single"/>
        </w:rPr>
        <w:t>assistant guardian ad litem</w:t>
      </w:r>
      <w:r w:rsidR="00A43595">
        <w:rPr>
          <w:u w:val="single"/>
        </w:rPr>
        <w:t xml:space="preserve"> has </w:t>
      </w:r>
      <w:r w:rsidR="007309A5" w:rsidRPr="00A43595">
        <w:rPr>
          <w:strike/>
        </w:rPr>
        <w:t>meeting</w:t>
      </w:r>
      <w:r w:rsidR="007309A5" w:rsidRPr="00B43749">
        <w:t xml:space="preserve"> </w:t>
      </w:r>
      <w:r w:rsidR="00A43595">
        <w:rPr>
          <w:u w:val="single"/>
        </w:rPr>
        <w:t xml:space="preserve">satisfied </w:t>
      </w:r>
      <w:r w:rsidR="007309A5" w:rsidRPr="00B43749">
        <w:t xml:space="preserve">the certification and educational requirements of the court. </w:t>
      </w:r>
    </w:p>
    <w:p w14:paraId="6E48C246" w14:textId="2A1C3336" w:rsidR="007309A5" w:rsidRPr="00B43749" w:rsidRDefault="00BC5509" w:rsidP="001F0614">
      <w:pPr>
        <w:pStyle w:val="SectionBody"/>
      </w:pPr>
      <w:r w:rsidRPr="00BC5509">
        <w:rPr>
          <w:u w:val="single"/>
        </w:rPr>
        <w:t>(4)</w:t>
      </w:r>
      <w:r>
        <w:t xml:space="preserve"> </w:t>
      </w:r>
      <w:r w:rsidR="007309A5" w:rsidRPr="00B43749">
        <w:t>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4"/>
    <w:p w14:paraId="7851ED83" w14:textId="77777777" w:rsidR="007309A5" w:rsidRPr="00B43749" w:rsidRDefault="007309A5" w:rsidP="001F0614">
      <w:pPr>
        <w:pStyle w:val="SectionBody"/>
      </w:pPr>
      <w:r w:rsidRPr="00B43749">
        <w:t xml:space="preserve">(c) </w:t>
      </w:r>
      <w:r w:rsidRPr="00B43749">
        <w:rPr>
          <w:i/>
          <w:iCs/>
        </w:rPr>
        <w:t>Disposition decisions</w:t>
      </w:r>
      <w:r w:rsidRPr="00B43749">
        <w:t>. — The court shall give precedence to dispositions in the following sequence:</w:t>
      </w:r>
    </w:p>
    <w:p w14:paraId="7A11C4FB" w14:textId="77777777" w:rsidR="007309A5" w:rsidRPr="00B43749" w:rsidRDefault="007309A5" w:rsidP="001F0614">
      <w:pPr>
        <w:pStyle w:val="SectionBody"/>
      </w:pPr>
      <w:r w:rsidRPr="00B43749">
        <w:t>(1) Dismiss the petition;</w:t>
      </w:r>
    </w:p>
    <w:p w14:paraId="16BEBDE8" w14:textId="77777777" w:rsidR="007309A5" w:rsidRPr="00B43749" w:rsidRDefault="007309A5" w:rsidP="001F0614">
      <w:pPr>
        <w:pStyle w:val="SectionBody"/>
      </w:pPr>
      <w:r w:rsidRPr="00B43749">
        <w:t>(2) Refer the child, the abusing parent, the battered parent or other family members to a community agency for needed assistance and dismiss the petition;</w:t>
      </w:r>
    </w:p>
    <w:p w14:paraId="2E883656" w14:textId="77777777" w:rsidR="007309A5" w:rsidRPr="00B43749" w:rsidRDefault="007309A5" w:rsidP="001F0614">
      <w:pPr>
        <w:pStyle w:val="SectionBody"/>
      </w:pPr>
      <w:r w:rsidRPr="00B43749">
        <w:t>(3) Return the child to his or her own home under supervision of the department;</w:t>
      </w:r>
    </w:p>
    <w:p w14:paraId="3A995EE7" w14:textId="77777777" w:rsidR="007309A5" w:rsidRPr="00B43749" w:rsidRDefault="007309A5" w:rsidP="001F0614">
      <w:pPr>
        <w:pStyle w:val="SectionBody"/>
      </w:pPr>
      <w:r w:rsidRPr="00B43749">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28DA9FB5" w14:textId="77777777" w:rsidR="007309A5" w:rsidRPr="00B43749" w:rsidRDefault="007309A5" w:rsidP="001F0614">
      <w:pPr>
        <w:pStyle w:val="SectionBody"/>
      </w:pPr>
      <w:r w:rsidRPr="00B43749">
        <w:t>(5) Upon a finding that the abusing parent or battered parent or parents are presently unwilling or unable to provide adequately for the child</w:t>
      </w:r>
      <w:r>
        <w:t>’</w:t>
      </w:r>
      <w:r w:rsidRPr="00B43749">
        <w:t>s needs, commit the child temporarily to the care, custody, and control of the department, a licensed private child welfare agency, or a suitable person who may be appointed guardian by the court. The court order shall state:</w:t>
      </w:r>
    </w:p>
    <w:p w14:paraId="662DA9C9" w14:textId="77777777" w:rsidR="007309A5" w:rsidRPr="00B43749" w:rsidRDefault="007309A5" w:rsidP="001F0614">
      <w:pPr>
        <w:pStyle w:val="SectionBody"/>
      </w:pPr>
      <w:r w:rsidRPr="00B43749">
        <w:t>(A) That continuation in the home is contrary to the best interests of the child and why;</w:t>
      </w:r>
    </w:p>
    <w:p w14:paraId="00D7655B" w14:textId="77777777" w:rsidR="007309A5" w:rsidRPr="00B43749" w:rsidRDefault="007309A5" w:rsidP="001F0614">
      <w:pPr>
        <w:pStyle w:val="SectionBody"/>
      </w:pPr>
      <w:r w:rsidRPr="00B43749">
        <w:t>(B) Whether or not the department has made reasonable efforts, with the child</w:t>
      </w:r>
      <w:r>
        <w:t>’</w:t>
      </w:r>
      <w:r w:rsidRPr="00B43749">
        <w:t>s health and safety being the paramount concern, to preserve the family, or some portion thereof, and to prevent or eliminate the need for removing the child from the child</w:t>
      </w:r>
      <w:r>
        <w:t>’</w:t>
      </w:r>
      <w:r w:rsidRPr="00B43749">
        <w:t>s home and to make it possible for the child to safely return home;</w:t>
      </w:r>
    </w:p>
    <w:p w14:paraId="625805A9" w14:textId="77777777" w:rsidR="007309A5" w:rsidRPr="00B43749" w:rsidRDefault="007309A5" w:rsidP="001F0614">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to parents with disabilities in order to allow them meaningful access to reunification and family preservation services;</w:t>
      </w:r>
    </w:p>
    <w:p w14:paraId="65DE07AC" w14:textId="77777777" w:rsidR="007309A5" w:rsidRPr="00B43749" w:rsidRDefault="007309A5" w:rsidP="001F0614">
      <w:pPr>
        <w:pStyle w:val="SectionBody"/>
      </w:pPr>
      <w:r w:rsidRPr="00B43749">
        <w:t>(D) What efforts were made or that the emergency situation made those efforts unreasonable or impossible; and</w:t>
      </w:r>
    </w:p>
    <w:p w14:paraId="11D950A4" w14:textId="77777777" w:rsidR="007309A5" w:rsidRPr="00B43749" w:rsidRDefault="007309A5" w:rsidP="001F0614">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s commitment to the department are to continue. Considerations pertinent to the determination include whether the child should:</w:t>
      </w:r>
    </w:p>
    <w:p w14:paraId="58F7606B" w14:textId="77777777" w:rsidR="007309A5" w:rsidRPr="00B43749" w:rsidRDefault="007309A5" w:rsidP="001F0614">
      <w:pPr>
        <w:pStyle w:val="SectionBody"/>
      </w:pPr>
      <w:r w:rsidRPr="00B43749">
        <w:t>(i) Be considered for legal guardianship;</w:t>
      </w:r>
    </w:p>
    <w:p w14:paraId="253AD598" w14:textId="77777777" w:rsidR="007309A5" w:rsidRPr="00B43749" w:rsidRDefault="007309A5" w:rsidP="001F0614">
      <w:pPr>
        <w:pStyle w:val="SectionBody"/>
      </w:pPr>
      <w:r w:rsidRPr="00B43749">
        <w:t>(ii) Be considered for permanent placement with a fit and willing relative; or</w:t>
      </w:r>
    </w:p>
    <w:p w14:paraId="5D20F133" w14:textId="77777777" w:rsidR="007309A5" w:rsidRPr="00B43749" w:rsidRDefault="007309A5" w:rsidP="001F0614">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803 of this code;</w:t>
      </w:r>
    </w:p>
    <w:p w14:paraId="53D20838" w14:textId="77777777" w:rsidR="007309A5" w:rsidRPr="00B43749" w:rsidRDefault="007309A5" w:rsidP="001F0614">
      <w:pPr>
        <w:pStyle w:val="SectionBody"/>
      </w:pPr>
      <w:r w:rsidRPr="00B43749">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3B922C41" w14:textId="77777777" w:rsidR="007309A5" w:rsidRPr="00B43749" w:rsidRDefault="007309A5" w:rsidP="001F0614">
      <w:pPr>
        <w:pStyle w:val="SectionBody"/>
      </w:pPr>
      <w:r w:rsidRPr="00B43749">
        <w:t>(A) The child</w:t>
      </w:r>
      <w:r>
        <w:t>’</w:t>
      </w:r>
      <w:r w:rsidRPr="00B43749">
        <w:t>s need for continuity of care and caretakers;</w:t>
      </w:r>
    </w:p>
    <w:p w14:paraId="71B88045" w14:textId="77777777" w:rsidR="007309A5" w:rsidRPr="00B43749" w:rsidRDefault="007309A5" w:rsidP="001F0614">
      <w:pPr>
        <w:pStyle w:val="SectionBody"/>
      </w:pPr>
      <w:r w:rsidRPr="00B43749">
        <w:t>(B) The amount of time required for the child to be integrated into a stable and permanent home environment; and</w:t>
      </w:r>
    </w:p>
    <w:p w14:paraId="4E1DBBEB" w14:textId="77777777" w:rsidR="007309A5" w:rsidRPr="00B43749" w:rsidRDefault="007309A5" w:rsidP="001F0614">
      <w:pPr>
        <w:pStyle w:val="SectionBody"/>
      </w:pPr>
      <w:r w:rsidRPr="00B43749">
        <w:t>(C)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65BF1317" w14:textId="77777777" w:rsidR="007309A5" w:rsidRPr="00B43749" w:rsidRDefault="007309A5" w:rsidP="001F0614">
      <w:pPr>
        <w:pStyle w:val="SectionBody"/>
      </w:pPr>
      <w:r w:rsidRPr="00B43749">
        <w:t>(i) That continuation in the home is not in the best interest of the child and why;</w:t>
      </w:r>
    </w:p>
    <w:p w14:paraId="6E4C48B2" w14:textId="77777777" w:rsidR="007309A5" w:rsidRPr="00B43749" w:rsidRDefault="007309A5" w:rsidP="001F0614">
      <w:pPr>
        <w:pStyle w:val="SectionBody"/>
      </w:pPr>
      <w:r w:rsidRPr="00B43749">
        <w:t>(ii) Why reunification is not in the best interests of the child;</w:t>
      </w:r>
    </w:p>
    <w:p w14:paraId="7F8DD1B7" w14:textId="77777777" w:rsidR="007309A5" w:rsidRPr="00B43749" w:rsidRDefault="007309A5" w:rsidP="001F0614">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7EB35FD3" w14:textId="77777777" w:rsidR="007309A5" w:rsidRPr="00B43749" w:rsidRDefault="007309A5" w:rsidP="001F0614">
      <w:pPr>
        <w:pStyle w:val="SectionBody"/>
      </w:pPr>
      <w:r w:rsidRPr="00B43749">
        <w:t>(iv) Whether or not the department made reasonable efforts to preserve and reunify the family, or some portion thereof, including a description of what efforts were made or that those efforts were unreasonable due to specific circumstances.</w:t>
      </w:r>
    </w:p>
    <w:p w14:paraId="427015B7" w14:textId="77777777" w:rsidR="007309A5" w:rsidRPr="00B43749" w:rsidRDefault="007309A5" w:rsidP="001F0614">
      <w:pPr>
        <w:pStyle w:val="SectionBody"/>
      </w:pPr>
      <w:r w:rsidRPr="00B43749">
        <w:t>(7) For purposes of the court</w:t>
      </w:r>
      <w:r>
        <w:t>’</w:t>
      </w:r>
      <w:r w:rsidRPr="00B43749">
        <w:t>s consideration of the disposition custody of a child pursuant to this subsection, the department is not required to make reasonable efforts to preserve the family if the court determines:</w:t>
      </w:r>
    </w:p>
    <w:p w14:paraId="60FDF541" w14:textId="77777777" w:rsidR="007309A5" w:rsidRPr="00B43749" w:rsidRDefault="007309A5" w:rsidP="001F0614">
      <w:pPr>
        <w:pStyle w:val="SectionBody"/>
      </w:pPr>
      <w:r w:rsidRPr="00B43749">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09B6AE69" w14:textId="77777777" w:rsidR="007309A5" w:rsidRPr="00B43749" w:rsidRDefault="007309A5" w:rsidP="001F0614">
      <w:pPr>
        <w:pStyle w:val="SectionBody"/>
      </w:pPr>
      <w:r w:rsidRPr="00B43749">
        <w:t>(B) The parent has:</w:t>
      </w:r>
    </w:p>
    <w:p w14:paraId="404DA5EC" w14:textId="77777777" w:rsidR="007309A5" w:rsidRPr="00B43749" w:rsidRDefault="007309A5" w:rsidP="001F0614">
      <w:pPr>
        <w:pStyle w:val="SectionBody"/>
      </w:pPr>
      <w:r w:rsidRPr="00B43749">
        <w:t>(i) Committed murder of the child</w:t>
      </w:r>
      <w:r>
        <w:t>’</w:t>
      </w:r>
      <w:r w:rsidRPr="00B43749">
        <w:t>s other parent, guardian or custodian, another child of the parent, or any other child residing in the same household or under the temporary or permanent custody of the parent;</w:t>
      </w:r>
    </w:p>
    <w:p w14:paraId="7DE315EA" w14:textId="77777777" w:rsidR="007309A5" w:rsidRPr="00B43749" w:rsidRDefault="007309A5" w:rsidP="001F0614">
      <w:pPr>
        <w:pStyle w:val="SectionBody"/>
      </w:pPr>
      <w:r w:rsidRPr="00B43749">
        <w:t>(ii) Committed voluntary manslaughter of the child</w:t>
      </w:r>
      <w:r>
        <w:t>’</w:t>
      </w:r>
      <w:r w:rsidRPr="00B43749">
        <w:t>s other parent, guardian, or custodian, another child of the parent, or any other child residing in the same household or under the temporary or permanent custody of the parent;</w:t>
      </w:r>
    </w:p>
    <w:p w14:paraId="0BCCA148" w14:textId="77777777" w:rsidR="007309A5" w:rsidRPr="00B43749" w:rsidRDefault="007309A5" w:rsidP="001F0614">
      <w:pPr>
        <w:pStyle w:val="SectionBody"/>
      </w:pPr>
      <w:r w:rsidRPr="00B43749">
        <w:t>(iii) Attempted or conspired to commit murder or voluntary manslaughter, or been an accessory before or after the fact to either crime;</w:t>
      </w:r>
    </w:p>
    <w:p w14:paraId="4453F097" w14:textId="77777777" w:rsidR="007309A5" w:rsidRPr="00B43749" w:rsidRDefault="007309A5" w:rsidP="001F0614">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parent; </w:t>
      </w:r>
    </w:p>
    <w:p w14:paraId="6341BBDA" w14:textId="77777777" w:rsidR="007309A5" w:rsidRPr="00B43749" w:rsidRDefault="007309A5" w:rsidP="001F0614">
      <w:pPr>
        <w:pStyle w:val="SectionBody"/>
      </w:pPr>
      <w:r w:rsidRPr="00B43749">
        <w:t xml:space="preserve">(v) Attempted or conspired to commit malicious assault, as outlined in subparagraph (iv), or been an accessory before or after the fact to the same; </w:t>
      </w:r>
    </w:p>
    <w:p w14:paraId="6BD082B8" w14:textId="77777777" w:rsidR="007309A5" w:rsidRPr="00B43749" w:rsidRDefault="007309A5" w:rsidP="001F0614">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3933B598" w14:textId="77777777" w:rsidR="007309A5" w:rsidRPr="00B43749" w:rsidRDefault="007309A5" w:rsidP="001F0614">
      <w:pPr>
        <w:pStyle w:val="SectionBody"/>
      </w:pPr>
      <w:r w:rsidRPr="00B43749">
        <w:t>(vii) Attempted or conspired to commit sexual assault or sexual abuse, as outlined in subparagraph (vi), or been an accessory before or after the fact to the same.</w:t>
      </w:r>
    </w:p>
    <w:p w14:paraId="0FCA5FAA" w14:textId="65761669" w:rsidR="007309A5" w:rsidRPr="00B43749" w:rsidRDefault="007309A5" w:rsidP="001F0614">
      <w:pPr>
        <w:pStyle w:val="SectionBody"/>
      </w:pPr>
      <w:r w:rsidRPr="00B43749">
        <w:t>(C) The parental rights of the parent to another child have been terminated involuntarily</w:t>
      </w:r>
      <w:r w:rsidR="006C1E95">
        <w:t xml:space="preserve"> </w:t>
      </w:r>
      <w:r w:rsidR="006C1E95">
        <w:rPr>
          <w:u w:val="single"/>
        </w:rPr>
        <w:t xml:space="preserve">or consensually terminated pursuant to </w:t>
      </w:r>
      <w:r w:rsidR="006C1E95">
        <w:rPr>
          <w:rFonts w:cs="Arial"/>
          <w:u w:val="single"/>
        </w:rPr>
        <w:t>§</w:t>
      </w:r>
      <w:r w:rsidR="006C1E95">
        <w:rPr>
          <w:u w:val="single"/>
        </w:rPr>
        <w:t>49-4-607 of this code</w:t>
      </w:r>
      <w:r w:rsidRPr="00B43749">
        <w:t>;</w:t>
      </w:r>
    </w:p>
    <w:p w14:paraId="61C4AF42" w14:textId="77777777" w:rsidR="007309A5" w:rsidRPr="00B43749" w:rsidRDefault="007309A5" w:rsidP="001F0614">
      <w:pPr>
        <w:pStyle w:val="SectionBody"/>
      </w:pPr>
      <w:r w:rsidRPr="00B43749">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51846126" w14:textId="500CA65B" w:rsidR="007309A5" w:rsidRPr="00B43749" w:rsidRDefault="007309A5" w:rsidP="001F0614">
      <w:pPr>
        <w:pStyle w:val="SectionBody"/>
      </w:pPr>
      <w:r w:rsidRPr="00B43749">
        <w:t xml:space="preserve">(d) As used in this section, </w:t>
      </w:r>
      <w:r w:rsidR="00204615">
        <w:t>"</w:t>
      </w:r>
      <w:r w:rsidRPr="00B43749">
        <w:t>No reasonable likelihood that conditions of neglect or abuse can be substantially corrected</w:t>
      </w:r>
      <w:r w:rsidR="00204615">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5E8FD767" w14:textId="77777777" w:rsidR="007309A5" w:rsidRPr="00B43749" w:rsidRDefault="007309A5" w:rsidP="001F0614">
      <w:pPr>
        <w:pStyle w:val="SectionBody"/>
      </w:pPr>
      <w:r w:rsidRPr="00B43749">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4F477A23" w14:textId="77777777" w:rsidR="007309A5" w:rsidRPr="00B43749" w:rsidRDefault="007309A5" w:rsidP="001F0614">
      <w:pPr>
        <w:pStyle w:val="SectionBody"/>
      </w:pPr>
      <w:r w:rsidRPr="00B43749">
        <w:t>(2) The abusing parent or parents have willfully refused or are presently unwilling to cooperate in the development of a reasonable family case plan designed to lead to the child</w:t>
      </w:r>
      <w:r>
        <w:t>’</w:t>
      </w:r>
      <w:r w:rsidRPr="00B43749">
        <w:t>s return to their care, custody and control;</w:t>
      </w:r>
    </w:p>
    <w:p w14:paraId="042563E4" w14:textId="77777777" w:rsidR="007309A5" w:rsidRPr="00B43749" w:rsidRDefault="007309A5" w:rsidP="001F0614">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2975C6C5" w14:textId="77777777" w:rsidR="007309A5" w:rsidRPr="00B43749" w:rsidRDefault="007309A5" w:rsidP="001F0614">
      <w:pPr>
        <w:pStyle w:val="SectionBody"/>
      </w:pPr>
      <w:r w:rsidRPr="00B43749">
        <w:t>(4) The abusing parent or parents have abandoned the child;</w:t>
      </w:r>
    </w:p>
    <w:p w14:paraId="26573C19" w14:textId="77777777" w:rsidR="007309A5" w:rsidRPr="00B43749" w:rsidRDefault="007309A5" w:rsidP="001F0614">
      <w:pPr>
        <w:pStyle w:val="SectionBody"/>
      </w:pPr>
      <w:r w:rsidRPr="00B43749">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7BA95E53" w14:textId="77777777" w:rsidR="007309A5" w:rsidRPr="00B43749" w:rsidRDefault="007309A5" w:rsidP="001F0614">
      <w:pPr>
        <w:pStyle w:val="SectionBody"/>
      </w:pPr>
      <w:r w:rsidRPr="00B43749">
        <w:t>(6) The battered parent</w:t>
      </w:r>
      <w:r>
        <w:t>’</w:t>
      </w:r>
      <w:r w:rsidRPr="00B43749">
        <w: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2B948ECA" w14:textId="77777777" w:rsidR="007309A5" w:rsidRPr="00B43749" w:rsidRDefault="007309A5" w:rsidP="001F0614">
      <w:pPr>
        <w:pStyle w:val="SectionBody"/>
      </w:pPr>
      <w:r w:rsidRPr="00B43749">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0A4251BD" w14:textId="750C2507" w:rsidR="003863BF" w:rsidRPr="003863BF" w:rsidRDefault="007309A5" w:rsidP="003863BF">
      <w:pPr>
        <w:pStyle w:val="SectionBody"/>
        <w:sectPr w:rsidR="003863BF" w:rsidRPr="003863BF" w:rsidSect="00BC5509">
          <w:type w:val="continuous"/>
          <w:pgSz w:w="12240" w:h="15840" w:code="1"/>
          <w:pgMar w:top="1440" w:right="1440" w:bottom="1440" w:left="1440" w:header="720" w:footer="720" w:gutter="0"/>
          <w:lnNumType w:countBy="1" w:restart="continuous"/>
          <w:cols w:space="720"/>
          <w:titlePg/>
          <w:docGrid w:linePitch="360"/>
        </w:sectPr>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21C10C84" w14:textId="77777777" w:rsidR="00BC5509" w:rsidRDefault="00BC5509" w:rsidP="00367964">
      <w:pPr>
        <w:pStyle w:val="SectionHeading"/>
        <w:sectPr w:rsidR="00BC5509" w:rsidSect="00BC5509">
          <w:type w:val="continuous"/>
          <w:pgSz w:w="12240" w:h="15840" w:code="1"/>
          <w:pgMar w:top="1440" w:right="1440" w:bottom="1440" w:left="1440" w:header="720" w:footer="720" w:gutter="0"/>
          <w:cols w:space="720"/>
          <w:titlePg/>
          <w:docGrid w:linePitch="360"/>
        </w:sectPr>
      </w:pPr>
      <w:r w:rsidRPr="00E34BEE">
        <w:t>§49-4-608. Permanency hearing; frequency; transitional planning; out-of-state placement; findings; notice; permanent placement review.</w:t>
      </w:r>
    </w:p>
    <w:p w14:paraId="0609F99A" w14:textId="77777777" w:rsidR="00BC5509" w:rsidRPr="00E34BEE" w:rsidRDefault="00BC5509" w:rsidP="00367964">
      <w:pPr>
        <w:pStyle w:val="SectionBody"/>
      </w:pPr>
      <w:r w:rsidRPr="00E34BEE">
        <w:t>(a) </w:t>
      </w:r>
      <w:r w:rsidRPr="00E34BEE">
        <w:rPr>
          <w:iCs/>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 a permanency hearing must be held within 30 days following the entry of the court order so finding, and a permanent placement review hearing must be conducted at least once every 90 days thereafter until a permanent placement is achieved.</w:t>
      </w:r>
    </w:p>
    <w:p w14:paraId="47B92DA9" w14:textId="7F6179E3" w:rsidR="00BC5509" w:rsidRPr="00E34BEE" w:rsidRDefault="00BC5509" w:rsidP="00367964">
      <w:pPr>
        <w:pStyle w:val="SectionBody"/>
      </w:pPr>
      <w:r w:rsidRPr="00E34BEE">
        <w:t>(b)</w:t>
      </w:r>
      <w:r w:rsidR="00175037">
        <w:t xml:space="preserve"> </w:t>
      </w:r>
      <w:r w:rsidRPr="00E34BEE">
        <w:rPr>
          <w:iCs/>
        </w:rPr>
        <w:t>Permanency hearing every 12 months until permanency is achieved.</w:t>
      </w:r>
      <w:r w:rsidRPr="00E34BEE">
        <w:t xml:space="preserve"> — If 12 months 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permanency plan as defined in</w:t>
      </w:r>
      <w:r w:rsidR="00175037">
        <w:t xml:space="preserve"> </w:t>
      </w:r>
      <w:r w:rsidRPr="00E34BEE">
        <w:t>§49-1-201and§49-4-604</w:t>
      </w:r>
      <w:r w:rsidR="00175037">
        <w:t xml:space="preserve"> </w:t>
      </w:r>
      <w:r w:rsidRPr="00E34BEE">
        <w:t>of this code. Copies of the report shall be sent to the parties and all persons entitled to notice and the right to be heard. The court shall schedule a hearing giving notice and the right to be present to the child's attorney; the child; the child's parents; the child's guardians; the child's foster parents; any preadoptive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years-of-age and would suffer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the care, custody, and control of the department until the child is placed in an adoptive home, returned to his or her parents, placed in legal guardianship, or permanently placed with a fit and willing relative.</w:t>
      </w:r>
    </w:p>
    <w:p w14:paraId="26198663" w14:textId="516F5562" w:rsidR="00BC5509" w:rsidRPr="00E34BEE" w:rsidRDefault="00BC5509" w:rsidP="00367964">
      <w:pPr>
        <w:pStyle w:val="SectionBody"/>
      </w:pPr>
      <w:r w:rsidRPr="00E34BEE">
        <w:t>(c)</w:t>
      </w:r>
      <w:r w:rsidR="00175037">
        <w:t xml:space="preserve"> </w:t>
      </w:r>
      <w:r w:rsidRPr="00E34BEE">
        <w:rPr>
          <w:iCs/>
        </w:rPr>
        <w:t>Transitional planning for older children.</w:t>
      </w:r>
      <w:r w:rsidRPr="00E34BEE">
        <w:t xml:space="preserve"> — In the case of a child who has attained 16 years of age, the court shall determine the services needed to assist the child to make the transition from foster care to independent living. The child's case plan should specify services aimed at transitioning the child into adulthood. When a child turns 17, or as soon as a child aged 17 comes into a case, the department must immediately provide the child with assistance and support in developing a transition plan that is personalized at the direction of the child. The plan must include specific options on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3C453D36" w14:textId="685EEC31" w:rsidR="00BC5509" w:rsidRPr="00E34BEE" w:rsidRDefault="00BC5509" w:rsidP="00367964">
      <w:pPr>
        <w:pStyle w:val="SectionBody"/>
      </w:pPr>
      <w:r w:rsidRPr="00E34BEE">
        <w:t>(d)</w:t>
      </w:r>
      <w:r w:rsidR="00175037">
        <w:t xml:space="preserve"> </w:t>
      </w:r>
      <w:r w:rsidRPr="00E34BEE">
        <w:rPr>
          <w:iCs/>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more timely. If the child is to be placed with a relative or other responsible person out of state, the court shall use judicial leadership to help expedite the process under the Interstate Compact for the Placement of Children provided in</w:t>
      </w:r>
      <w:r w:rsidR="00175037">
        <w:t xml:space="preserve"> </w:t>
      </w:r>
      <w:r w:rsidRPr="00E34BEE">
        <w:t>§49-7-101</w:t>
      </w:r>
      <w:r w:rsidR="00175037">
        <w:t xml:space="preserve"> </w:t>
      </w:r>
      <w:r w:rsidRPr="00E34BEE">
        <w:t>and</w:t>
      </w:r>
      <w:r w:rsidR="00175037">
        <w:t xml:space="preserve"> </w:t>
      </w:r>
      <w:r w:rsidRPr="00E34BEE">
        <w:t>§49-7-102</w:t>
      </w:r>
      <w:r w:rsidR="00175037">
        <w:t xml:space="preserve"> </w:t>
      </w:r>
      <w:r w:rsidRPr="00E34BEE">
        <w:t>of this code and the Uniform Child Custody Jurisdiction and Enforcement Act provided in</w:t>
      </w:r>
      <w:r w:rsidR="00175037">
        <w:t xml:space="preserve"> </w:t>
      </w:r>
      <w:r w:rsidRPr="00E34BEE">
        <w:t xml:space="preserve">§48-20-101 </w:t>
      </w:r>
      <w:r w:rsidRPr="00367964">
        <w:rPr>
          <w:i/>
          <w:iCs/>
        </w:rPr>
        <w:t>et seq</w:t>
      </w:r>
      <w:r w:rsidRPr="00E34BEE">
        <w:t>. of this code.</w:t>
      </w:r>
    </w:p>
    <w:p w14:paraId="474A11C4" w14:textId="6E4119E0" w:rsidR="00BC5509" w:rsidRPr="00E34BEE" w:rsidRDefault="00BC5509" w:rsidP="00367964">
      <w:pPr>
        <w:pStyle w:val="SectionBody"/>
      </w:pPr>
      <w:r w:rsidRPr="00E34BEE">
        <w:t>(e)</w:t>
      </w:r>
      <w:r w:rsidR="00175037">
        <w:t xml:space="preserve"> </w:t>
      </w:r>
      <w:r w:rsidRPr="00E34BEE">
        <w:rPr>
          <w:iCs/>
        </w:rPr>
        <w:t>Findings in order.</w:t>
      </w:r>
      <w:r w:rsidRPr="00E34BEE">
        <w:t xml:space="preserve"> — At the conclusion of the hearing the court shall, in accordance with the best interests of the child, enter an order containing all the appropriate findings. The court order shall state:</w:t>
      </w:r>
    </w:p>
    <w:p w14:paraId="7F985B2D" w14:textId="66BEA219" w:rsidR="00BC5509" w:rsidRPr="00E34BEE" w:rsidRDefault="00BC5509" w:rsidP="00367964">
      <w:pPr>
        <w:pStyle w:val="SectionBody"/>
      </w:pPr>
      <w:r w:rsidRPr="00E34BEE">
        <w:t>(1)</w:t>
      </w:r>
      <w:r w:rsidR="00175037">
        <w:t xml:space="preserve"> </w:t>
      </w:r>
      <w:r w:rsidRPr="00E34BEE">
        <w:t>Whether or not the department made reasonable efforts to preserve the family and to prevent out-of-home placement or that the specific situation made the effort unreasonable;</w:t>
      </w:r>
    </w:p>
    <w:p w14:paraId="12EEB86C" w14:textId="276AB001" w:rsidR="00BC5509" w:rsidRPr="00E34BEE" w:rsidRDefault="00BC5509" w:rsidP="00367964">
      <w:pPr>
        <w:pStyle w:val="SectionBody"/>
      </w:pPr>
      <w:r w:rsidRPr="00E34BEE">
        <w:t>(2)</w:t>
      </w:r>
      <w:r w:rsidR="00175037">
        <w:t xml:space="preserve"> </w:t>
      </w:r>
      <w:r w:rsidRPr="00E34BEE">
        <w:t>Whether or not the department made reasonable efforts to finalize the permanency plan and concurrent plan for the child;</w:t>
      </w:r>
    </w:p>
    <w:p w14:paraId="6B25D070" w14:textId="2626C921" w:rsidR="00BC5509" w:rsidRPr="00E34BEE" w:rsidRDefault="00BC5509" w:rsidP="00367964">
      <w:pPr>
        <w:pStyle w:val="SectionBody"/>
      </w:pPr>
      <w:r w:rsidRPr="00E34BEE">
        <w:t>(3)</w:t>
      </w:r>
      <w:r w:rsidR="00175037">
        <w:t xml:space="preserve"> </w:t>
      </w:r>
      <w:r w:rsidRPr="00E34BEE">
        <w:t>The appropriateness of the child's current placement, including its distance from the child's home and whether or not it is the least restrictive one (or most family-like one) available;</w:t>
      </w:r>
    </w:p>
    <w:p w14:paraId="24BA4449" w14:textId="2F1698C4" w:rsidR="00BC5509" w:rsidRPr="00E34BEE" w:rsidRDefault="00BC5509" w:rsidP="00367964">
      <w:pPr>
        <w:pStyle w:val="SectionBody"/>
      </w:pPr>
      <w:r w:rsidRPr="00E34BEE">
        <w:t>(4)</w:t>
      </w:r>
      <w:r w:rsidR="00175037">
        <w:t xml:space="preserve"> </w:t>
      </w:r>
      <w:r w:rsidRPr="00E34BEE">
        <w:t>The appropriateness of the current educational setting and the proximity to the school in which the child is enrolled at the time of placement;</w:t>
      </w:r>
    </w:p>
    <w:p w14:paraId="18DA7811" w14:textId="3F9798B1" w:rsidR="00BC5509" w:rsidRPr="00E34BEE" w:rsidRDefault="00BC5509" w:rsidP="00367964">
      <w:pPr>
        <w:pStyle w:val="SectionBody"/>
      </w:pPr>
      <w:r w:rsidRPr="00E34BEE">
        <w:t>(5)</w:t>
      </w:r>
      <w:r w:rsidR="00175037">
        <w:t xml:space="preserve"> </w:t>
      </w:r>
      <w:r w:rsidRPr="00E34BEE">
        <w:t>Services required to meet the child's needs and achieve permanency; and</w:t>
      </w:r>
    </w:p>
    <w:p w14:paraId="103CEBF6" w14:textId="772039ED" w:rsidR="00BC5509" w:rsidRPr="00E34BEE" w:rsidRDefault="00BC5509" w:rsidP="00367964">
      <w:pPr>
        <w:pStyle w:val="SectionBody"/>
      </w:pPr>
      <w:r w:rsidRPr="00E34BEE">
        <w:t>(6)</w:t>
      </w:r>
      <w:r w:rsidR="00175037">
        <w:t xml:space="preserve"> </w:t>
      </w:r>
      <w:r w:rsidRPr="00E34BEE">
        <w:t>In addition, in the case of any child for whom another planned permanent living arrangement is the permanency plan the court shall: (A) Inquire of the child about the desired permanency outcome for the child; (B) make a judicial determination explaining why, as of the date of the hearing, another planned permanent living arrangement is the best permanency plan for the child; and (C) provide in the court order compelling reasons why it continues to not be in the best interest of the child to: (i) return home, (ii) be placed for adoption, (iii) be placed with a legal guardian, or (iv) be placed with a fit and willing relative.</w:t>
      </w:r>
    </w:p>
    <w:p w14:paraId="0C34F04C" w14:textId="4D4AC54A" w:rsidR="00BC5509" w:rsidRPr="00E34BEE" w:rsidRDefault="00BC5509" w:rsidP="00367964">
      <w:pPr>
        <w:pStyle w:val="SectionBody"/>
      </w:pPr>
      <w:r w:rsidRPr="00E34BEE">
        <w:t>(f)</w:t>
      </w:r>
      <w:r w:rsidR="00175037">
        <w:t xml:space="preserve"> </w:t>
      </w:r>
      <w:r w:rsidRPr="00E34BEE">
        <w:t>The department shall annually report to the court the current status of the placements of children in the care, custody, and control of the state department who have not been adopted.</w:t>
      </w:r>
    </w:p>
    <w:p w14:paraId="65F3425D" w14:textId="56B1BF0A" w:rsidR="00BC5509" w:rsidRPr="00E34BEE" w:rsidRDefault="00BC5509" w:rsidP="00367964">
      <w:pPr>
        <w:pStyle w:val="SectionBody"/>
      </w:pPr>
      <w:r w:rsidRPr="00E34BEE">
        <w:t>(g)</w:t>
      </w:r>
      <w:r w:rsidR="00175037">
        <w:t xml:space="preserve"> </w:t>
      </w:r>
      <w:r w:rsidRPr="00E34BEE">
        <w:t>The department shall file a report with the court in any case where any child in the custody of the state receives more than three placements in one year no later than 30 days after the third placement. This report shall be provided to all parties and persons entitled to notice and the right to be heard. Upon motion by any party, the court shall review these placements and determine what efforts are necessary to provide the child with a permanent home. No report may be provided to any parent or parent's attorney whose parental rights have been terminated pursuant to this article.</w:t>
      </w:r>
    </w:p>
    <w:p w14:paraId="4045D0D0" w14:textId="2997DCFE" w:rsidR="00BC5509" w:rsidRPr="00E34BEE" w:rsidRDefault="00BC5509" w:rsidP="00367964">
      <w:pPr>
        <w:pStyle w:val="SectionBody"/>
      </w:pPr>
      <w:r w:rsidRPr="00E34BEE">
        <w:t>(h)</w:t>
      </w:r>
      <w:r w:rsidR="00175037">
        <w:t xml:space="preserve"> </w:t>
      </w:r>
      <w:r w:rsidRPr="00E34BEE">
        <w:t>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danger in the child's current placement, except where the notification would endanger the child or the foster family. A multidisciplinary treatment team shall convene as soon as practicable after notice to explore placement options. This requirement is not waived by placement of the child in a home or other residence maintained by a private provider. No notice may be provided pursuant to this provision to any parent or parent's attorney whose parental rights have been terminated pursuant to this article.</w:t>
      </w:r>
    </w:p>
    <w:p w14:paraId="51688C09" w14:textId="6CE55781" w:rsidR="00BC5509" w:rsidRPr="00E34BEE" w:rsidRDefault="00BC5509" w:rsidP="00367964">
      <w:pPr>
        <w:pStyle w:val="SectionBody"/>
      </w:pPr>
      <w:r w:rsidRPr="00E34BEE">
        <w:t>(i)</w:t>
      </w:r>
      <w:r w:rsidR="00175037">
        <w:t xml:space="preserve"> </w:t>
      </w:r>
      <w:r w:rsidRPr="00E34BEE">
        <w:t>Nothing in this article precludes any party from petitioning the court for review of the child's case at any time. The court shall grant the petition upon a showing that there is a change in circumstance or needs of the child that warrants court review.</w:t>
      </w:r>
    </w:p>
    <w:p w14:paraId="32D11242" w14:textId="77777777" w:rsidR="00BC5509" w:rsidRPr="00E34BEE" w:rsidRDefault="00BC5509" w:rsidP="00367964">
      <w:pPr>
        <w:pStyle w:val="SectionBody"/>
      </w:pPr>
      <w:r w:rsidRPr="00E34BEE">
        <w:t>(j) Any foster parent, preadoptive parent or relative providing care for the child shall be given notice of and the right to be heard at the permanency hearing provided in this section.</w:t>
      </w:r>
    </w:p>
    <w:p w14:paraId="5972F648" w14:textId="49E210C7" w:rsidR="00BC5509" w:rsidRDefault="00BC5509" w:rsidP="00BC5509">
      <w:pPr>
        <w:pStyle w:val="SectionBody"/>
      </w:pPr>
      <w:r w:rsidRPr="00E34BEE">
        <w:t>(k) Once an adoption case is assigned to a child placing agency, all related court hearing notices shall be sent to the child placing agency as an interested party.</w:t>
      </w:r>
    </w:p>
    <w:p w14:paraId="4373B57F" w14:textId="1DBE254B" w:rsidR="00B2105F" w:rsidRDefault="00B2105F" w:rsidP="00BC5509">
      <w:pPr>
        <w:pStyle w:val="SectionBody"/>
      </w:pPr>
      <w:r w:rsidRPr="00B2105F">
        <w:rPr>
          <w:u w:val="single"/>
        </w:rPr>
        <w:t>(l)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  Any</w:t>
      </w:r>
      <w:r w:rsidRPr="000A0EF6">
        <w:rPr>
          <w:u w:val="single"/>
        </w:rPr>
        <w:t xml:space="preserve"> court order granting a continuance of a hearing scheduled pursuant to this section shall</w:t>
      </w:r>
      <w:r>
        <w:rPr>
          <w:u w:val="single"/>
        </w:rPr>
        <w:t xml:space="preserve"> specify the specific factual basis for granting the continuance</w:t>
      </w:r>
      <w:r w:rsidR="00C765CE">
        <w:rPr>
          <w:u w:val="single"/>
        </w:rPr>
        <w:t>, if the continuance was avoidable,</w:t>
      </w:r>
      <w:r>
        <w:rPr>
          <w:u w:val="single"/>
        </w:rPr>
        <w:t xml:space="preserve"> and if </w:t>
      </w:r>
      <w:r w:rsidR="00C765CE">
        <w:rPr>
          <w:u w:val="single"/>
        </w:rPr>
        <w:t>the continuance</w:t>
      </w:r>
      <w:r>
        <w:rPr>
          <w:u w:val="single"/>
        </w:rPr>
        <w:t xml:space="preserve"> was the result of any party, attorney, guardian ad litem</w:t>
      </w:r>
      <w:r w:rsidR="0067597D">
        <w:rPr>
          <w:u w:val="single"/>
        </w:rPr>
        <w:t xml:space="preserve">, or </w:t>
      </w:r>
      <w:r w:rsidR="002D6005">
        <w:rPr>
          <w:u w:val="single"/>
        </w:rPr>
        <w:t>assistant guardian ad litem</w:t>
      </w:r>
      <w:r>
        <w:rPr>
          <w:u w:val="single"/>
        </w:rPr>
        <w:t xml:space="preserve"> not satisfying the court’s previous orders or requirements.</w:t>
      </w:r>
      <w:r w:rsidR="00C765CE">
        <w:rPr>
          <w:u w:val="single"/>
        </w:rPr>
        <w:t xml:space="preserve">  </w:t>
      </w:r>
      <w:bookmarkStart w:id="9" w:name="_Hlk198717654"/>
      <w:r w:rsidR="00C765CE">
        <w:rPr>
          <w:u w:val="single"/>
        </w:rPr>
        <w:t>If a court finds that the continuance was avoidable but for unreasonable actions of an attorney, guardian ad litem,</w:t>
      </w:r>
      <w:r w:rsidR="0067597D">
        <w:rPr>
          <w:u w:val="single"/>
        </w:rPr>
        <w:t xml:space="preserve"> or </w:t>
      </w:r>
      <w:r w:rsidR="002D6005">
        <w:rPr>
          <w:u w:val="single"/>
        </w:rPr>
        <w:t>assistant guardian ad litem</w:t>
      </w:r>
      <w:r w:rsidR="00C765CE">
        <w:rPr>
          <w:u w:val="single"/>
        </w:rPr>
        <w:t xml:space="preserve"> the court shall direct that the clerk of the court provide to the West Virginia Public Defender Services a properly redacted certified order reflecting the court’s findings of fact and conclusions of law.</w:t>
      </w:r>
      <w:r>
        <w:t xml:space="preserve"> </w:t>
      </w:r>
      <w:bookmarkEnd w:id="9"/>
    </w:p>
    <w:p w14:paraId="5CD023E4" w14:textId="3FD4AAC0" w:rsidR="00BC5509" w:rsidRPr="00BC5509" w:rsidRDefault="00BC5509" w:rsidP="00BC5509">
      <w:pPr>
        <w:pStyle w:val="SectionBody"/>
        <w:rPr>
          <w:u w:val="single"/>
        </w:rPr>
      </w:pPr>
      <w:r>
        <w:t>(</w:t>
      </w:r>
      <w:r w:rsidR="00B2105F">
        <w:t>m</w:t>
      </w:r>
      <w:r>
        <w:t xml:space="preserve">) </w:t>
      </w:r>
      <w:r w:rsidRPr="00367012">
        <w:rPr>
          <w:u w:val="single"/>
        </w:rPr>
        <w:t xml:space="preserve">At the conclusion of any hearing convened pursuant to this </w:t>
      </w:r>
      <w:r w:rsidR="00B2105F">
        <w:rPr>
          <w:u w:val="single"/>
        </w:rPr>
        <w:t>section</w:t>
      </w:r>
      <w:r w:rsidRPr="00367012">
        <w:rPr>
          <w:u w:val="single"/>
        </w:rPr>
        <w:t xml:space="preserve">, the court shall </w:t>
      </w:r>
      <w:r>
        <w:rPr>
          <w:u w:val="single"/>
        </w:rPr>
        <w:t>make findings of fact and conclusions of law as to whether any attorney</w:t>
      </w:r>
      <w:r w:rsidR="0085036D">
        <w:rPr>
          <w:u w:val="single"/>
        </w:rPr>
        <w:t xml:space="preserve"> </w:t>
      </w:r>
      <w:r>
        <w:rPr>
          <w:u w:val="single"/>
        </w:rPr>
        <w:t>guardian ad litem</w:t>
      </w:r>
      <w:r w:rsidR="0085036D">
        <w:rPr>
          <w:u w:val="single"/>
        </w:rPr>
        <w:t>,</w:t>
      </w:r>
      <w:r w:rsidR="0067597D">
        <w:rPr>
          <w:u w:val="single"/>
        </w:rPr>
        <w:t xml:space="preserve"> or </w:t>
      </w:r>
      <w:r w:rsidR="002D6005">
        <w:rPr>
          <w:u w:val="single"/>
        </w:rPr>
        <w:t>assistant guardian ad litem</w:t>
      </w:r>
      <w:r w:rsidR="0085036D">
        <w:rPr>
          <w:u w:val="single"/>
        </w:rPr>
        <w:t xml:space="preserve"> </w:t>
      </w:r>
      <w:r>
        <w:rPr>
          <w:u w:val="single"/>
        </w:rPr>
        <w:t>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7D927543" w14:textId="77777777" w:rsidR="00BC5509" w:rsidRDefault="00BC5509" w:rsidP="003863BF">
      <w:pPr>
        <w:pStyle w:val="SectionBody"/>
        <w:ind w:firstLine="0"/>
        <w:rPr>
          <w:rFonts w:ascii="MingLiU-ExtB" w:eastAsia="MingLiU-ExtB" w:cs="MingLiU-ExtB"/>
        </w:rPr>
        <w:sectPr w:rsidR="00BC5509" w:rsidSect="00BC5509">
          <w:type w:val="continuous"/>
          <w:pgSz w:w="12240" w:h="15840" w:code="1"/>
          <w:pgMar w:top="1440" w:right="1440" w:bottom="1440" w:left="1440" w:header="720" w:footer="720" w:gutter="0"/>
          <w:lnNumType w:countBy="1" w:restart="continuous"/>
          <w:cols w:space="720"/>
          <w:titlePg/>
          <w:docGrid w:linePitch="360"/>
        </w:sectPr>
      </w:pPr>
    </w:p>
    <w:p w14:paraId="43B64729" w14:textId="77777777" w:rsidR="000331C7" w:rsidRDefault="003863BF" w:rsidP="001B7610">
      <w:pPr>
        <w:pStyle w:val="SectionHeading"/>
        <w:sectPr w:rsidR="000331C7" w:rsidSect="00BC5509">
          <w:footerReference w:type="first" r:id="rId21"/>
          <w:type w:val="continuous"/>
          <w:pgSz w:w="12240" w:h="15840" w:code="1"/>
          <w:pgMar w:top="1440" w:right="1440" w:bottom="1440" w:left="1440" w:header="720" w:footer="720" w:gutter="0"/>
          <w:lnNumType w:countBy="1" w:restart="continuous"/>
          <w:cols w:space="720"/>
          <w:titlePg/>
          <w:docGrid w:linePitch="360"/>
        </w:sectPr>
      </w:pPr>
      <w:r>
        <w:t>§49-4-610. Improvement periods in cases of child neglect or abuse; findings; orders; extensions; hearings; time limits.</w:t>
      </w:r>
    </w:p>
    <w:p w14:paraId="2AAF6B7E" w14:textId="3705CA84" w:rsidR="003863BF" w:rsidRDefault="003863BF" w:rsidP="001B7610">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r w:rsidRPr="003863BF">
        <w:rPr>
          <w:strike/>
        </w:rPr>
        <w:t>section four hundred eight, of this article</w:t>
      </w:r>
      <w:r>
        <w:t xml:space="preserve"> </w:t>
      </w:r>
      <w:bookmarkStart w:id="10" w:name="_Hlk198713011"/>
      <w:r w:rsidRPr="003863BF">
        <w:rPr>
          <w:rFonts w:cs="Arial"/>
          <w:u w:val="single"/>
        </w:rPr>
        <w:t>§</w:t>
      </w:r>
      <w:r w:rsidRPr="003863BF">
        <w:rPr>
          <w:u w:val="single"/>
        </w:rPr>
        <w:t>49-4-408 of this code</w:t>
      </w:r>
      <w:bookmarkEnd w:id="10"/>
      <w:r>
        <w:t>. The types of improvement periods are as follows:</w:t>
      </w:r>
    </w:p>
    <w:p w14:paraId="26BB820A" w14:textId="5474EB81" w:rsidR="003863BF" w:rsidRDefault="003863BF" w:rsidP="001B7610">
      <w:pPr>
        <w:pStyle w:val="SectionBody"/>
      </w:pPr>
      <w:r>
        <w:t xml:space="preserve">(1) </w:t>
      </w:r>
      <w:r>
        <w:rPr>
          <w:i/>
          <w:iCs/>
        </w:rPr>
        <w:t>Pre</w:t>
      </w:r>
      <w:r w:rsidR="008B0072">
        <w:rPr>
          <w:i/>
          <w:iCs/>
        </w:rPr>
        <w:t>-</w:t>
      </w:r>
      <w:r>
        <w:rPr>
          <w:i/>
          <w:iCs/>
        </w:rPr>
        <w:t>adjudicatory improvement period.</w:t>
      </w:r>
      <w:r>
        <w:t xml:space="preserve"> -- A court may grant a respondent an improvement period of a period not to exceed three months prior to making a finding that a child is abused or neglected pursuant to</w:t>
      </w:r>
      <w:r w:rsidR="005F5072">
        <w:t xml:space="preserve"> </w:t>
      </w:r>
      <w:r w:rsidR="00175037" w:rsidRPr="00175037">
        <w:rPr>
          <w:strike/>
        </w:rPr>
        <w:t>section six hundred one of this article</w:t>
      </w:r>
      <w:r>
        <w:t xml:space="preserve"> </w:t>
      </w:r>
      <w:r w:rsidR="00175037" w:rsidRPr="005F5072">
        <w:rPr>
          <w:rFonts w:cs="Arial"/>
          <w:u w:val="single"/>
        </w:rPr>
        <w:t>§</w:t>
      </w:r>
      <w:r w:rsidR="00175037" w:rsidRPr="005F5072">
        <w:rPr>
          <w:u w:val="single"/>
        </w:rPr>
        <w:t>49-4-601 of this code</w:t>
      </w:r>
      <w:r>
        <w:t xml:space="preserve"> only when:</w:t>
      </w:r>
    </w:p>
    <w:p w14:paraId="02787521" w14:textId="77777777" w:rsidR="003863BF" w:rsidRDefault="003863BF" w:rsidP="001B7610">
      <w:pPr>
        <w:pStyle w:val="SectionBody"/>
      </w:pPr>
      <w:r>
        <w:t>(A) The respondent files a written motion requesting the improvement period;</w:t>
      </w:r>
    </w:p>
    <w:p w14:paraId="62322F01"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3A42262A" w14:textId="77777777" w:rsidR="003863BF" w:rsidRDefault="003863BF" w:rsidP="001B7610">
      <w:pPr>
        <w:pStyle w:val="SectionBody"/>
      </w:pPr>
      <w:r>
        <w:t>(C) In the order granting the improvement period, the court:</w:t>
      </w:r>
    </w:p>
    <w:p w14:paraId="16BED9D9" w14:textId="77777777" w:rsidR="003863BF" w:rsidRDefault="003863BF" w:rsidP="001B7610">
      <w:pPr>
        <w:pStyle w:val="SectionBody"/>
      </w:pPr>
      <w:r>
        <w:t>(i) Orders that a hearing be held to review the matter within sixty days of the granting of the improvement period; or</w:t>
      </w:r>
    </w:p>
    <w:p w14:paraId="32B82356" w14:textId="79610279"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BB67CE">
        <w:t>60</w:t>
      </w:r>
      <w:r>
        <w:t xml:space="preserve"> days of the order granting the improvement period; and</w:t>
      </w:r>
    </w:p>
    <w:p w14:paraId="5D307B59" w14:textId="1EE27631" w:rsidR="003863BF" w:rsidRDefault="003863BF" w:rsidP="001B7610">
      <w:pPr>
        <w:pStyle w:val="SectionBody"/>
        <w:rPr>
          <w:u w:val="single"/>
        </w:rPr>
      </w:pPr>
      <w:r>
        <w:t xml:space="preserve">(D) The order granting the improvement period requires the department to prepare and submit to the court an individualized family case plan in accordance with </w:t>
      </w:r>
      <w:r w:rsidRPr="003863BF">
        <w:rPr>
          <w:strike/>
        </w:rPr>
        <w:t>section four hundred eight of this article</w:t>
      </w:r>
      <w:r w:rsidRPr="003863BF">
        <w:rPr>
          <w:rFonts w:cs="Arial"/>
          <w:u w:val="single"/>
        </w:rPr>
        <w:t xml:space="preserve"> §</w:t>
      </w:r>
      <w:r w:rsidRPr="003863BF">
        <w:rPr>
          <w:u w:val="single"/>
        </w:rPr>
        <w:t>49-4-408 of this code</w:t>
      </w:r>
      <w:r>
        <w:rPr>
          <w:u w:val="single"/>
        </w:rPr>
        <w:t>;</w:t>
      </w:r>
    </w:p>
    <w:p w14:paraId="033D919E" w14:textId="2A8932DD" w:rsidR="003863BF" w:rsidRPr="003863BF" w:rsidRDefault="003863BF" w:rsidP="001B7610">
      <w:pPr>
        <w:pStyle w:val="SectionBody"/>
        <w:rPr>
          <w:u w:val="single"/>
        </w:rPr>
      </w:pPr>
      <w:r w:rsidRPr="003863BF">
        <w:rPr>
          <w:u w:val="single"/>
        </w:rPr>
        <w:t xml:space="preserve">(E) </w:t>
      </w:r>
      <w:bookmarkStart w:id="11" w:name="_Hlk198713380"/>
      <w:r w:rsidRPr="003863BF">
        <w:rPr>
          <w:u w:val="single"/>
        </w:rPr>
        <w:t>The order granting a pre</w:t>
      </w:r>
      <w:r w:rsidR="008B0072">
        <w:rPr>
          <w:u w:val="single"/>
        </w:rPr>
        <w:t>-</w:t>
      </w:r>
      <w:r w:rsidRPr="003863BF">
        <w:rPr>
          <w:u w:val="single"/>
        </w:rPr>
        <w:t>adjudicatory improvement period shall outline the duties, obligations, and responsibilities of the guardian ad litem</w:t>
      </w:r>
      <w:r w:rsidR="0085036D">
        <w:rPr>
          <w:u w:val="single"/>
        </w:rPr>
        <w:t xml:space="preserve"> and </w:t>
      </w:r>
      <w:r w:rsidR="002D6005">
        <w:rPr>
          <w:u w:val="single"/>
        </w:rPr>
        <w:t>assistant guardian ad litem</w:t>
      </w:r>
      <w:r w:rsidRPr="003863BF">
        <w:rPr>
          <w:u w:val="single"/>
        </w:rPr>
        <w:t xml:space="preserve"> throughout the duration of the pre</w:t>
      </w:r>
      <w:r w:rsidR="008B0072">
        <w:rPr>
          <w:u w:val="single"/>
        </w:rPr>
        <w: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bookmarkEnd w:id="11"/>
    <w:p w14:paraId="27F8EEC2" w14:textId="5D3818C2" w:rsidR="003863BF" w:rsidRDefault="003863BF" w:rsidP="001B7610">
      <w:pPr>
        <w:pStyle w:val="SectionBody"/>
      </w:pPr>
      <w:r>
        <w:t xml:space="preserve">(2) </w:t>
      </w:r>
      <w:r>
        <w:rPr>
          <w:i/>
          <w:iCs/>
        </w:rPr>
        <w:t>Post</w:t>
      </w:r>
      <w:r>
        <w:t>-</w:t>
      </w:r>
      <w:r>
        <w:rPr>
          <w:i/>
          <w:iCs/>
        </w:rPr>
        <w:t xml:space="preserve">adjudicatory improvement period. </w:t>
      </w:r>
      <w:r>
        <w:t>--</w:t>
      </w:r>
      <w:r>
        <w:rPr>
          <w:i/>
          <w:iCs/>
        </w:rPr>
        <w:t xml:space="preserve"> </w:t>
      </w:r>
      <w:r>
        <w:t xml:space="preserve">After finding that a child is an abused or neglected child pursuant to </w:t>
      </w:r>
      <w:r w:rsidR="00BB67CE" w:rsidRPr="00175037">
        <w:rPr>
          <w:strike/>
        </w:rPr>
        <w:t>section six hundred one of this article</w:t>
      </w:r>
      <w:r w:rsidR="00BB67CE">
        <w:t xml:space="preserve"> </w:t>
      </w:r>
      <w:r w:rsidR="00BB67CE" w:rsidRPr="005F5072">
        <w:rPr>
          <w:rFonts w:cs="Arial"/>
          <w:u w:val="single"/>
        </w:rPr>
        <w:t>§</w:t>
      </w:r>
      <w:r w:rsidR="00BB67CE" w:rsidRPr="005F5072">
        <w:rPr>
          <w:u w:val="single"/>
        </w:rPr>
        <w:t>49-4-601 of this code</w:t>
      </w:r>
      <w:r>
        <w:t>, a court may grant a respondent an improvement period of a period not to exceed six months when:</w:t>
      </w:r>
    </w:p>
    <w:p w14:paraId="13EC51C2" w14:textId="77777777" w:rsidR="003863BF" w:rsidRDefault="003863BF" w:rsidP="001B7610">
      <w:pPr>
        <w:pStyle w:val="SectionBody"/>
      </w:pPr>
      <w:r>
        <w:t>(A) The respondent files a written motion requesting the improvement period;</w:t>
      </w:r>
    </w:p>
    <w:p w14:paraId="6C094BAD"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3BA921A3" w14:textId="77777777" w:rsidR="003863BF" w:rsidRDefault="003863BF" w:rsidP="001B7610">
      <w:pPr>
        <w:pStyle w:val="SectionBody"/>
      </w:pPr>
      <w:r>
        <w:t>(C) In the order granting the improvement period, the court:</w:t>
      </w:r>
    </w:p>
    <w:p w14:paraId="627C325E" w14:textId="77777777" w:rsidR="003863BF" w:rsidRDefault="003863BF" w:rsidP="001B7610">
      <w:pPr>
        <w:pStyle w:val="SectionBody"/>
      </w:pPr>
      <w:r>
        <w:t>(i) orders that a hearing be held to review the matter within thirty days of the granting of the improvement period; or</w:t>
      </w:r>
    </w:p>
    <w:p w14:paraId="51A53D47" w14:textId="004BA6EA"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E50D55">
        <w:t>60</w:t>
      </w:r>
      <w:r>
        <w:t xml:space="preserve"> days of the order granting the improvement period;</w:t>
      </w:r>
    </w:p>
    <w:p w14:paraId="4B2CB3AB" w14:textId="77777777" w:rsidR="003863BF" w:rsidRDefault="003863BF"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0CF59006" w14:textId="2036EA82" w:rsidR="003863BF" w:rsidRDefault="003863BF" w:rsidP="001B7610">
      <w:pPr>
        <w:pStyle w:val="SectionBody"/>
      </w:pPr>
      <w:r>
        <w:t xml:space="preserve">(E) The order granting the improvement period requires the department to prepare and submit to the court an individualized family case plan in accordance with </w:t>
      </w:r>
      <w:r w:rsidRPr="00E50D55">
        <w:rPr>
          <w:strike/>
        </w:rPr>
        <w:t>section four hundred eight of this article</w:t>
      </w:r>
      <w:r w:rsidR="00E50D55" w:rsidRPr="00E50D55">
        <w:rPr>
          <w:u w:val="single"/>
        </w:rPr>
        <w:t xml:space="preserve"> </w:t>
      </w:r>
      <w:r w:rsidR="00E50D55" w:rsidRPr="00E50D55">
        <w:rPr>
          <w:rFonts w:cs="Arial"/>
          <w:u w:val="single"/>
        </w:rPr>
        <w:t>§</w:t>
      </w:r>
      <w:r w:rsidR="00E50D55" w:rsidRPr="00E50D55">
        <w:rPr>
          <w:u w:val="single"/>
        </w:rPr>
        <w:t>49-4-408 of this code</w:t>
      </w:r>
      <w:r>
        <w:t>.</w:t>
      </w:r>
    </w:p>
    <w:p w14:paraId="665748AC" w14:textId="6197BF30" w:rsidR="003863BF" w:rsidRPr="003863BF" w:rsidRDefault="003863BF" w:rsidP="009B3D3A">
      <w:pPr>
        <w:pStyle w:val="SectionBody"/>
        <w:rPr>
          <w:u w:val="single"/>
        </w:rPr>
      </w:pPr>
      <w:r>
        <w:rPr>
          <w:u w:val="single"/>
        </w:rPr>
        <w:t xml:space="preserve">(F) </w:t>
      </w:r>
      <w:bookmarkStart w:id="12" w:name="_Hlk198713422"/>
      <w:r w:rsidRPr="003863BF">
        <w:rPr>
          <w:u w:val="single"/>
        </w:rPr>
        <w:t>The order granting a p</w:t>
      </w:r>
      <w:r>
        <w:rPr>
          <w:u w:val="single"/>
        </w:rPr>
        <w:t>ost-</w:t>
      </w:r>
      <w:r w:rsidRPr="003863BF">
        <w:rPr>
          <w:u w:val="single"/>
        </w:rPr>
        <w:t xml:space="preserve">adjudicatory improvement period shall outline the duties, obligations, and responsibilities of the guardian ad litem </w:t>
      </w:r>
      <w:r w:rsidR="0085036D">
        <w:rPr>
          <w:u w:val="single"/>
        </w:rPr>
        <w:t xml:space="preserve">and </w:t>
      </w:r>
      <w:r w:rsidR="002D6005">
        <w:rPr>
          <w:u w:val="single"/>
        </w:rPr>
        <w:t>assistant guardian ad litem</w:t>
      </w:r>
      <w:r w:rsidR="0085036D">
        <w:rPr>
          <w:u w:val="single"/>
        </w:rPr>
        <w:t xml:space="preserve"> </w:t>
      </w:r>
      <w:r w:rsidRPr="003863BF">
        <w:rPr>
          <w:u w:val="single"/>
        </w:rPr>
        <w:t>throughout the duration of the p</w:t>
      </w:r>
      <w:r>
        <w:rPr>
          <w:u w:val="single"/>
        </w:rPr>
        <w:t>ost-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bookmarkEnd w:id="12"/>
    </w:p>
    <w:p w14:paraId="43A2F50B" w14:textId="4477EDD6" w:rsidR="003863BF" w:rsidRDefault="003863BF" w:rsidP="001B761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w:t>
      </w:r>
      <w:r w:rsidR="00576ED5" w:rsidRPr="00576ED5">
        <w:rPr>
          <w:strike/>
        </w:rPr>
        <w:t>section six hundred four of this article</w:t>
      </w:r>
      <w:r w:rsidR="00576ED5">
        <w:rPr>
          <w:rFonts w:cs="Arial"/>
        </w:rPr>
        <w:t xml:space="preserve"> </w:t>
      </w:r>
      <w:bookmarkStart w:id="13" w:name="_Hlk219467247"/>
      <w:r w:rsidR="00576ED5" w:rsidRPr="00576ED5">
        <w:rPr>
          <w:rFonts w:cs="Arial"/>
          <w:u w:val="single"/>
        </w:rPr>
        <w:t>§</w:t>
      </w:r>
      <w:r w:rsidR="00576ED5" w:rsidRPr="00576ED5">
        <w:rPr>
          <w:u w:val="single"/>
        </w:rPr>
        <w:t>49-4-604 of this code</w:t>
      </w:r>
      <w:bookmarkEnd w:id="13"/>
      <w:r w:rsidR="00576ED5">
        <w:t xml:space="preserve"> </w:t>
      </w:r>
      <w:r>
        <w:t>when:</w:t>
      </w:r>
    </w:p>
    <w:p w14:paraId="5D9F900B" w14:textId="77777777" w:rsidR="003863BF" w:rsidRDefault="003863BF" w:rsidP="001B7610">
      <w:pPr>
        <w:pStyle w:val="SectionBody"/>
      </w:pPr>
      <w:r>
        <w:t>(A) The respondent moves in writing for the improvement period;</w:t>
      </w:r>
    </w:p>
    <w:p w14:paraId="4D65E929"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59AEAAB3" w14:textId="77777777" w:rsidR="003863BF" w:rsidRDefault="003863BF" w:rsidP="001B7610">
      <w:pPr>
        <w:pStyle w:val="SectionBody"/>
      </w:pPr>
      <w:r>
        <w:t>(C) In the order granting the improvement period, the court:</w:t>
      </w:r>
    </w:p>
    <w:p w14:paraId="1CD788F2" w14:textId="4B403BA5" w:rsidR="003863BF" w:rsidRDefault="003863BF" w:rsidP="001B7610">
      <w:pPr>
        <w:pStyle w:val="SectionBody"/>
      </w:pPr>
      <w:r>
        <w:t xml:space="preserve">(i) Orders that a hearing be held to review the matter within </w:t>
      </w:r>
      <w:r w:rsidR="00576ED5">
        <w:t>60</w:t>
      </w:r>
      <w:r>
        <w:t xml:space="preserve"> days of the granting of the improvement period; or</w:t>
      </w:r>
    </w:p>
    <w:p w14:paraId="13AD5F51" w14:textId="390710EE"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576ED5">
        <w:t>60</w:t>
      </w:r>
      <w:r>
        <w:t xml:space="preserve"> days of the order granting the improvement period;</w:t>
      </w:r>
    </w:p>
    <w:p w14:paraId="7D2E7120" w14:textId="77777777" w:rsidR="003863BF" w:rsidRDefault="003863BF"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79B6DC7F" w14:textId="63B7B03A" w:rsidR="003863BF" w:rsidRDefault="003863BF" w:rsidP="001B7610">
      <w:pPr>
        <w:pStyle w:val="SectionBody"/>
      </w:pPr>
      <w:r>
        <w:t>(E) The order granting the improvement period shall require the department to prepare and submit to the court an individualized family case plan in accordance with</w:t>
      </w:r>
      <w:r w:rsidR="00576ED5">
        <w:t xml:space="preserve"> </w:t>
      </w:r>
      <w:r w:rsidR="00576ED5" w:rsidRPr="00576ED5">
        <w:rPr>
          <w:strike/>
        </w:rPr>
        <w:t>section four hundred eight of this article</w:t>
      </w:r>
      <w:r w:rsidR="00576ED5">
        <w:rPr>
          <w:strike/>
        </w:rPr>
        <w:t xml:space="preserve"> </w:t>
      </w:r>
      <w:r w:rsidR="00576ED5" w:rsidRPr="00576ED5">
        <w:rPr>
          <w:rFonts w:cs="Arial"/>
          <w:u w:val="single"/>
        </w:rPr>
        <w:t>§49-4-408 of this code</w:t>
      </w:r>
      <w:r>
        <w:t>.</w:t>
      </w:r>
    </w:p>
    <w:p w14:paraId="0361BB0E" w14:textId="7E1AE981" w:rsidR="009B3D3A" w:rsidRPr="009B3D3A" w:rsidRDefault="009B3D3A" w:rsidP="001B7610">
      <w:pPr>
        <w:pStyle w:val="SectionBody"/>
        <w:rPr>
          <w:u w:val="single"/>
        </w:rPr>
      </w:pPr>
      <w:r>
        <w:rPr>
          <w:u w:val="single"/>
        </w:rPr>
        <w:t xml:space="preserve">(F) </w:t>
      </w:r>
      <w:r w:rsidRPr="003863BF">
        <w:rPr>
          <w:u w:val="single"/>
        </w:rPr>
        <w:t>The order granting a p</w:t>
      </w:r>
      <w:r>
        <w:rPr>
          <w:u w:val="single"/>
        </w:rPr>
        <w:t>ost-dispositional</w:t>
      </w:r>
      <w:r w:rsidRPr="003863BF">
        <w:rPr>
          <w:u w:val="single"/>
        </w:rPr>
        <w:t xml:space="preserve"> improvement period shall outline the duties, obligations, and responsibilities of the guardian ad litem </w:t>
      </w:r>
      <w:r w:rsidR="0085036D">
        <w:rPr>
          <w:u w:val="single"/>
        </w:rPr>
        <w:t xml:space="preserve">and </w:t>
      </w:r>
      <w:r w:rsidR="002D6005">
        <w:rPr>
          <w:u w:val="single"/>
        </w:rPr>
        <w:t>assistant guardian ad litem</w:t>
      </w:r>
      <w:r w:rsidR="0085036D">
        <w:rPr>
          <w:u w:val="single"/>
        </w:rPr>
        <w:t xml:space="preserve"> </w:t>
      </w:r>
      <w:r w:rsidRPr="003863BF">
        <w:rPr>
          <w:u w:val="single"/>
        </w:rPr>
        <w:t>throughout the duration of the p</w:t>
      </w:r>
      <w:r>
        <w:rPr>
          <w:u w:val="single"/>
        </w:rPr>
        <w:t>ost-dispositional</w:t>
      </w:r>
      <w:r w:rsidRPr="003863BF">
        <w:rPr>
          <w:u w:val="single"/>
        </w:rPr>
        <w:t xml:space="preserve">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p w14:paraId="7735E859" w14:textId="77777777" w:rsidR="003863BF" w:rsidRDefault="003863BF" w:rsidP="001B7610">
      <w:pPr>
        <w:pStyle w:val="SectionBody"/>
      </w:pPr>
      <w:r>
        <w:t xml:space="preserve">(4) </w:t>
      </w:r>
      <w:r>
        <w:rPr>
          <w:i/>
          <w:iCs/>
        </w:rPr>
        <w:t>Responsibilities of the respondent receiving improvement period.</w:t>
      </w:r>
      <w:r>
        <w:t xml:space="preserve"> --</w:t>
      </w:r>
    </w:p>
    <w:p w14:paraId="6A1F940B" w14:textId="77777777" w:rsidR="003863BF" w:rsidRDefault="003863BF" w:rsidP="001B761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587F519F" w14:textId="77777777" w:rsidR="003863BF" w:rsidRDefault="003863BF" w:rsidP="001B761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76B229F" w14:textId="77777777" w:rsidR="003863BF" w:rsidRDefault="003863BF" w:rsidP="001B761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7247CA4D" w14:textId="6C4B979D" w:rsidR="009B3D3A" w:rsidRPr="009B3D3A" w:rsidRDefault="009B3D3A" w:rsidP="001B7610">
      <w:pPr>
        <w:pStyle w:val="SectionBody"/>
        <w:rPr>
          <w:i/>
          <w:iCs/>
          <w:u w:val="single"/>
        </w:rPr>
      </w:pPr>
      <w:r>
        <w:rPr>
          <w:u w:val="single"/>
        </w:rPr>
        <w:t xml:space="preserve">(6) </w:t>
      </w:r>
      <w:r>
        <w:rPr>
          <w:i/>
          <w:iCs/>
          <w:u w:val="single"/>
        </w:rPr>
        <w:t>Responsibilities of the guardian ad litem during improvement period.—</w:t>
      </w:r>
      <w:r w:rsidRPr="009B3D3A">
        <w:rPr>
          <w:u w:val="single"/>
        </w:rPr>
        <w:t xml:space="preserve">When any respondent is granted an improvement period pursuant to this article, the guardian ad litem shall </w:t>
      </w:r>
      <w:r>
        <w:rPr>
          <w:u w:val="single"/>
        </w:rPr>
        <w:t>maintain regular in-person contact with the minor child</w:t>
      </w:r>
      <w:r w:rsidR="008B0072">
        <w:rPr>
          <w:u w:val="single"/>
        </w:rPr>
        <w:t>,</w:t>
      </w:r>
      <w:r>
        <w:rPr>
          <w:u w:val="single"/>
        </w:rPr>
        <w:t xml:space="preserve"> or children, and fully adhere to and satisfy the obligations, duties, responsibilities, and requirements of all court orders, the Rules of Procedure for Child Abuse and Neglect Proceedings, the Rules of Professional Conduct, and such other rules as the West Virginia Supreme Court of Appeals shall promulgate, including any appendices therein.</w:t>
      </w:r>
      <w:r>
        <w:rPr>
          <w:i/>
          <w:iCs/>
          <w:u w:val="single"/>
        </w:rPr>
        <w:t xml:space="preserve">  </w:t>
      </w:r>
    </w:p>
    <w:p w14:paraId="541BE9C7" w14:textId="313C6489" w:rsidR="003863BF" w:rsidRDefault="003863BF" w:rsidP="001B7610">
      <w:pPr>
        <w:pStyle w:val="SectionBody"/>
      </w:pPr>
      <w:r w:rsidRPr="009B3D3A">
        <w:rPr>
          <w:strike/>
        </w:rPr>
        <w:t>(6)</w:t>
      </w:r>
      <w:r w:rsidR="009B3D3A">
        <w:t xml:space="preserve"> </w:t>
      </w:r>
      <w:r w:rsidR="009B3D3A">
        <w:rPr>
          <w:u w:val="single"/>
        </w:rPr>
        <w:t>(7)</w:t>
      </w:r>
      <w:r>
        <w:t xml:space="preserve">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4DE46417" w14:textId="226CC430" w:rsidR="003863BF" w:rsidRDefault="003863BF" w:rsidP="001B7610">
      <w:pPr>
        <w:pStyle w:val="SectionBody"/>
      </w:pPr>
      <w:r w:rsidRPr="009B3D3A">
        <w:rPr>
          <w:strike/>
        </w:rPr>
        <w:t>(7)</w:t>
      </w:r>
      <w:r w:rsidR="009B3D3A">
        <w:t xml:space="preserve"> </w:t>
      </w:r>
      <w:r w:rsidR="009B3D3A">
        <w:rPr>
          <w:u w:val="single"/>
        </w:rPr>
        <w:t>(8)</w:t>
      </w:r>
      <w:r>
        <w:t xml:space="preserve">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4DE0964E" w14:textId="4BC96439" w:rsidR="003863BF" w:rsidRDefault="003863BF" w:rsidP="001B7610">
      <w:pPr>
        <w:pStyle w:val="SectionBody"/>
      </w:pPr>
      <w:r w:rsidRPr="009B3D3A">
        <w:rPr>
          <w:strike/>
        </w:rPr>
        <w:t>(8)</w:t>
      </w:r>
      <w:r w:rsidR="009B3D3A">
        <w:t xml:space="preserve"> </w:t>
      </w:r>
      <w:r w:rsidR="009B3D3A">
        <w:rPr>
          <w:u w:val="single"/>
        </w:rPr>
        <w:t>(9)</w:t>
      </w:r>
      <w:r>
        <w:t xml:space="preserve"> </w:t>
      </w:r>
      <w:r>
        <w:rPr>
          <w:i/>
          <w:iCs/>
        </w:rPr>
        <w:t>Hearings on improvement period.</w:t>
      </w:r>
      <w:r>
        <w:t xml:space="preserve"> --</w:t>
      </w:r>
    </w:p>
    <w:p w14:paraId="3BF300E8" w14:textId="41A3E225" w:rsidR="003863BF" w:rsidRPr="00010AA8" w:rsidRDefault="003863BF" w:rsidP="001B7610">
      <w:pPr>
        <w:pStyle w:val="SectionBody"/>
        <w:rPr>
          <w:u w:val="single"/>
        </w:rPr>
      </w:pPr>
      <w:r>
        <w:t xml:space="preserve">(A) </w:t>
      </w:r>
      <w:bookmarkStart w:id="14" w:name="_Hlk198716517"/>
      <w:r>
        <w:t>Any hearing scheduled pursuant to this section may be continued only for good cause upon a written motion properly served on all parties. When a court grants a continuance, the court shall enter an order</w:t>
      </w:r>
      <w:r w:rsidR="00010AA8">
        <w:t xml:space="preserve"> </w:t>
      </w:r>
      <w:r>
        <w:t>granting the continuance specifying a future date when the hearing will be held.</w:t>
      </w:r>
      <w:r w:rsidR="000A0EF6">
        <w:t xml:space="preserve">  </w:t>
      </w:r>
      <w:r w:rsidR="000A0EF6" w:rsidRPr="000A0EF6">
        <w:rPr>
          <w:u w:val="single"/>
        </w:rPr>
        <w:t>Any court order granting a continuance of a hearing scheduled pursuant to this section shall</w:t>
      </w:r>
      <w:r w:rsidR="000A0EF6">
        <w:rPr>
          <w:u w:val="single"/>
        </w:rPr>
        <w:t xml:space="preserve"> specify the specific factual basis for granting the continuance and if it was the result of any party, attorney, guardian ad litem</w:t>
      </w:r>
      <w:r w:rsidR="0067597D">
        <w:rPr>
          <w:u w:val="single"/>
        </w:rPr>
        <w:t xml:space="preserve">, or </w:t>
      </w:r>
      <w:r w:rsidR="002D6005">
        <w:rPr>
          <w:u w:val="single"/>
        </w:rPr>
        <w:t>assistant guardian ad litem</w:t>
      </w:r>
      <w:r w:rsidR="000A0EF6">
        <w:rPr>
          <w:u w:val="single"/>
        </w:rPr>
        <w:t xml:space="preserve"> not satisfying the court’s previous orders or requirements.</w:t>
      </w:r>
      <w:r w:rsidR="0009318A" w:rsidRPr="0009318A">
        <w:rPr>
          <w:u w:val="single"/>
        </w:rPr>
        <w:t xml:space="preserve"> </w:t>
      </w:r>
      <w:r w:rsidR="0009318A">
        <w:rPr>
          <w:u w:val="single"/>
        </w:rPr>
        <w:t>If a court finds that the continuance was avoidable but for unreasonable actions of an attorney, or guardian ad litem, the court shall direct that the clerk of the court provide to the West Virginia Public Defender Services a properly redacted certified order reflecting the court’s findings of fact and conclusions of law.</w:t>
      </w:r>
      <w:r w:rsidR="0009318A">
        <w:t xml:space="preserve"> </w:t>
      </w:r>
      <w:r w:rsidR="00010AA8">
        <w:t xml:space="preserve">  </w:t>
      </w:r>
      <w:bookmarkEnd w:id="14"/>
    </w:p>
    <w:p w14:paraId="7476A490" w14:textId="03D07996" w:rsidR="003863BF" w:rsidRDefault="003863BF" w:rsidP="001B7610">
      <w:pPr>
        <w:pStyle w:val="SectionBody"/>
      </w:pPr>
      <w:r>
        <w:t xml:space="preserve">(B) Any hearing to be held at the end of an improvement period shall be held as nearly as practicable on successive days and shall be held as close in time as possible after the end of the improvement period and shall be held no later than </w:t>
      </w:r>
      <w:r w:rsidR="00DA0E8A">
        <w:t>30</w:t>
      </w:r>
      <w:r>
        <w:t xml:space="preserve"> days of the termination of the improvement period.</w:t>
      </w:r>
    </w:p>
    <w:p w14:paraId="5FDA9975" w14:textId="6AD0F6D6" w:rsidR="008B0072" w:rsidRPr="00367012" w:rsidRDefault="008B0072" w:rsidP="001B7610">
      <w:pPr>
        <w:pStyle w:val="SectionBody"/>
        <w:rPr>
          <w:u w:val="single"/>
        </w:rPr>
      </w:pPr>
      <w:r w:rsidRPr="00367012">
        <w:rPr>
          <w:u w:val="single"/>
        </w:rPr>
        <w:t>(C) A</w:t>
      </w:r>
      <w:r w:rsidR="00367012" w:rsidRPr="00367012">
        <w:rPr>
          <w:u w:val="single"/>
        </w:rPr>
        <w:t>t the conclusion of a</w:t>
      </w:r>
      <w:r w:rsidRPr="00367012">
        <w:rPr>
          <w:u w:val="single"/>
        </w:rPr>
        <w:t>ny hearing convened pursuant to this subdivision,</w:t>
      </w:r>
      <w:r w:rsidR="00367012" w:rsidRPr="00367012">
        <w:rPr>
          <w:u w:val="single"/>
        </w:rPr>
        <w:t xml:space="preserve"> the court shall make written findings of fact and conclusions of law reflecting the progress made </w:t>
      </w:r>
      <w:r w:rsidR="00367012">
        <w:rPr>
          <w:u w:val="single"/>
        </w:rPr>
        <w:t xml:space="preserve">by any party </w:t>
      </w:r>
      <w:r w:rsidR="00BC5509">
        <w:rPr>
          <w:u w:val="single"/>
        </w:rPr>
        <w:t>on</w:t>
      </w:r>
      <w:r w:rsidR="00367012">
        <w:rPr>
          <w:u w:val="single"/>
        </w:rPr>
        <w:t xml:space="preserve"> an </w:t>
      </w:r>
      <w:r w:rsidR="00367012" w:rsidRPr="00367012">
        <w:rPr>
          <w:u w:val="single"/>
        </w:rPr>
        <w:t>improvement period.</w:t>
      </w:r>
      <w:r w:rsidR="00367012">
        <w:rPr>
          <w:u w:val="single"/>
        </w:rPr>
        <w:t xml:space="preserve">  The court shall </w:t>
      </w:r>
      <w:r w:rsidR="00BC5509">
        <w:rPr>
          <w:u w:val="single"/>
        </w:rPr>
        <w:t xml:space="preserve">also </w:t>
      </w:r>
      <w:r w:rsidR="00367012">
        <w:rPr>
          <w:u w:val="single"/>
        </w:rPr>
        <w:t>make findings of fact and conclusions of law as to whether any attorney</w:t>
      </w:r>
      <w:r w:rsidR="0067597D">
        <w:rPr>
          <w:u w:val="single"/>
        </w:rPr>
        <w:t xml:space="preserve">, </w:t>
      </w:r>
      <w:r w:rsidR="00367012">
        <w:rPr>
          <w:u w:val="single"/>
        </w:rPr>
        <w:t>guardian ad litem</w:t>
      </w:r>
      <w:r w:rsidR="0067597D">
        <w:rPr>
          <w:u w:val="single"/>
        </w:rPr>
        <w:t xml:space="preserve">, or </w:t>
      </w:r>
      <w:r w:rsidR="002D6005">
        <w:rPr>
          <w:u w:val="single"/>
        </w:rPr>
        <w:t xml:space="preserve">assistant guardian litem </w:t>
      </w:r>
      <w:r w:rsidR="00367012">
        <w:rPr>
          <w:u w:val="single"/>
        </w:rPr>
        <w:t>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069411D1" w14:textId="6E7D6FD1" w:rsidR="003863BF" w:rsidRDefault="003863BF" w:rsidP="001B7610">
      <w:pPr>
        <w:pStyle w:val="SectionBody"/>
        <w:sectPr w:rsidR="003863BF" w:rsidSect="000331C7">
          <w:type w:val="continuous"/>
          <w:pgSz w:w="12240" w:h="15840" w:code="1"/>
          <w:pgMar w:top="1440" w:right="1440" w:bottom="1440" w:left="1440" w:header="720" w:footer="720" w:gutter="0"/>
          <w:lnNumType w:countBy="1" w:restart="newSection"/>
          <w:cols w:space="720"/>
          <w:titlePg/>
          <w:docGrid w:linePitch="360"/>
        </w:sectPr>
      </w:pPr>
      <w:r w:rsidRPr="009B3D3A">
        <w:rPr>
          <w:strike/>
        </w:rPr>
        <w:t>(9)</w:t>
      </w:r>
      <w:r w:rsidR="009B3D3A">
        <w:t xml:space="preserve"> </w:t>
      </w:r>
      <w:r w:rsidR="009B3D3A">
        <w:rPr>
          <w:u w:val="single"/>
        </w:rPr>
        <w:t>(10)</w:t>
      </w:r>
      <w:r>
        <w:t xml:space="preserve"> </w:t>
      </w:r>
      <w:r>
        <w:rPr>
          <w:i/>
          <w:iCs/>
        </w:rPr>
        <w:t>Time limit for improvement periods</w:t>
      </w:r>
      <w:r>
        <w:t xml:space="preserve">. -- Notwithstanding any other provision of this section, no combination of any improvement periods or extensions thereto may cause a child to be in foster care more than </w:t>
      </w:r>
      <w:r w:rsidR="00C21B98">
        <w:t>15</w:t>
      </w:r>
      <w:r>
        <w:t xml:space="preserve"> months of the most recent </w:t>
      </w:r>
      <w:r w:rsidR="00C21B98">
        <w:t>22</w:t>
      </w:r>
      <w:r>
        <w:t xml:space="preserve"> months, unless the court finds compelling circumstances by clear and convincing evidence that it is in the child's best interests to extend the time limits contained in this paragraph.</w:t>
      </w:r>
    </w:p>
    <w:p w14:paraId="1CC23E37" w14:textId="400166B7" w:rsidR="006865E9" w:rsidRDefault="00CF1DCA" w:rsidP="00CC1F3B">
      <w:pPr>
        <w:pStyle w:val="Note"/>
      </w:pPr>
      <w:r>
        <w:t>NOTE: The</w:t>
      </w:r>
      <w:r w:rsidR="006865E9">
        <w:t xml:space="preserve"> purpose of this bill is to </w:t>
      </w:r>
      <w:r w:rsidR="00300F4B">
        <w:t>increase compensation of all panel attorneys and guardians ad litem.  The bill also creates an assistant guardian ad litem position and outlines what language is required in juvenile abuse and neglect case orders.</w:t>
      </w:r>
    </w:p>
    <w:p w14:paraId="7CE51412" w14:textId="0C83D145" w:rsidR="00007A91" w:rsidRDefault="00007A91" w:rsidP="00CC1F3B">
      <w:pPr>
        <w:pStyle w:val="Note"/>
      </w:pPr>
      <w:r>
        <w:t>This bill was recommended for introduction</w:t>
      </w:r>
      <w:r w:rsidR="002D0102">
        <w:t xml:space="preserve"> by the Joint Committee on Children and Families. </w:t>
      </w:r>
    </w:p>
    <w:p w14:paraId="62D97D1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C55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20EE" w14:textId="77777777" w:rsidR="00F609AB" w:rsidRPr="00B844FE" w:rsidRDefault="00F609AB" w:rsidP="00B844FE">
      <w:r>
        <w:separator/>
      </w:r>
    </w:p>
  </w:endnote>
  <w:endnote w:type="continuationSeparator" w:id="0">
    <w:p w14:paraId="28F87E30" w14:textId="77777777" w:rsidR="00F609AB" w:rsidRPr="00B844FE" w:rsidRDefault="00F609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700F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2290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8A2D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7B97" w14:textId="139A32F4" w:rsidR="00EB1C3A" w:rsidRDefault="00EB1C3A" w:rsidP="000331C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D2BA" w14:textId="77777777" w:rsidR="00B72C26" w:rsidRDefault="00B72C26"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241EC3" w14:textId="77777777" w:rsidR="00B72C26" w:rsidRPr="0057379C" w:rsidRDefault="00B72C26" w:rsidP="005737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4D73" w14:textId="77777777" w:rsidR="00836B2A" w:rsidRDefault="00836B2A"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CE1E21" w14:textId="77777777" w:rsidR="00836B2A" w:rsidRPr="0057379C" w:rsidRDefault="00836B2A" w:rsidP="005737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288205"/>
      <w:docPartObj>
        <w:docPartGallery w:val="Page Numbers (Bottom of Page)"/>
        <w:docPartUnique/>
      </w:docPartObj>
    </w:sdtPr>
    <w:sdtEndPr>
      <w:rPr>
        <w:noProof/>
      </w:rPr>
    </w:sdtEndPr>
    <w:sdtContent>
      <w:p w14:paraId="7D869D90" w14:textId="52016A42" w:rsidR="00A5576A" w:rsidRDefault="00A55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6C9C" w14:textId="6557D7E6" w:rsidR="006A1051" w:rsidRDefault="006A1051" w:rsidP="000331C7">
    <w:pPr>
      <w:pStyle w:val="Footer"/>
      <w:jc w:val="center"/>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DA28" w14:textId="77777777" w:rsidR="00F609AB" w:rsidRPr="00B844FE" w:rsidRDefault="00F609AB" w:rsidP="00B844FE">
      <w:r>
        <w:separator/>
      </w:r>
    </w:p>
  </w:footnote>
  <w:footnote w:type="continuationSeparator" w:id="0">
    <w:p w14:paraId="7399319F" w14:textId="77777777" w:rsidR="00F609AB" w:rsidRPr="00B844FE" w:rsidRDefault="00F609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5C" w14:textId="77777777" w:rsidR="002A0269" w:rsidRPr="00B844FE" w:rsidRDefault="001759ED">
    <w:pPr>
      <w:pStyle w:val="Header"/>
    </w:pPr>
    <w:sdt>
      <w:sdtPr>
        <w:id w:val="-684364211"/>
        <w:placeholder>
          <w:docPart w:val="4A4AA641D1CD42C495803F6DB7081C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4AA641D1CD42C495803F6DB7081C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AE55" w14:textId="50460F2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B2958">
      <w:rPr>
        <w:sz w:val="22"/>
        <w:szCs w:val="22"/>
      </w:rPr>
      <w:t>S</w:t>
    </w:r>
    <w:r w:rsidR="00CA5A09">
      <w:rPr>
        <w:sz w:val="22"/>
        <w:szCs w:val="22"/>
      </w:rPr>
      <w:t>B</w:t>
    </w:r>
    <w:r w:rsidR="000D0469">
      <w:rPr>
        <w:sz w:val="22"/>
        <w:szCs w:val="22"/>
      </w:rPr>
      <w:t xml:space="preserve"> 539</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FB2958" w:rsidRPr="00FB2958">
          <w:rPr>
            <w:color w:val="auto"/>
          </w:rPr>
          <w:t xml:space="preserve">2026R3109S </w:t>
        </w:r>
        <w:r w:rsidR="00FB2958">
          <w:rPr>
            <w:color w:val="auto"/>
          </w:rPr>
          <w:t xml:space="preserve"> </w:t>
        </w:r>
        <w:r w:rsidR="00FB2958" w:rsidRPr="00FB2958">
          <w:rPr>
            <w:color w:val="auto"/>
          </w:rPr>
          <w:t xml:space="preserve">2026R3073H </w:t>
        </w:r>
      </w:sdtContent>
    </w:sdt>
  </w:p>
  <w:p w14:paraId="13CDAB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9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5435" w14:textId="77777777" w:rsidR="00B72C26" w:rsidRPr="0057379C" w:rsidRDefault="00B72C26" w:rsidP="0057379C">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B969" w14:textId="77777777" w:rsidR="00B72C26" w:rsidRPr="0057379C" w:rsidRDefault="00B72C26" w:rsidP="0057379C">
    <w:pPr>
      <w:pStyle w:val="Header"/>
    </w:pPr>
    <w:r>
      <w:t>Eng CS for HB 2006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92AD" w14:textId="77777777" w:rsidR="00836B2A" w:rsidRPr="0057379C" w:rsidRDefault="00836B2A" w:rsidP="0057379C">
    <w:pPr>
      <w:pStyle w:val="Header"/>
    </w:pPr>
    <w:r>
      <w:t>CS for HB 2006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C0A" w14:textId="5EC32A42" w:rsidR="00836B2A" w:rsidRPr="0057379C" w:rsidRDefault="00836B2A" w:rsidP="0057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99"/>
    <w:rsid w:val="0000416F"/>
    <w:rsid w:val="0000526A"/>
    <w:rsid w:val="00007A91"/>
    <w:rsid w:val="00010AA8"/>
    <w:rsid w:val="00027F03"/>
    <w:rsid w:val="000331C7"/>
    <w:rsid w:val="00036F3F"/>
    <w:rsid w:val="000508E6"/>
    <w:rsid w:val="00055C6F"/>
    <w:rsid w:val="000573A9"/>
    <w:rsid w:val="000609C6"/>
    <w:rsid w:val="00085D22"/>
    <w:rsid w:val="0009318A"/>
    <w:rsid w:val="00093AB0"/>
    <w:rsid w:val="000A0EF6"/>
    <w:rsid w:val="000A178F"/>
    <w:rsid w:val="000C5C77"/>
    <w:rsid w:val="000D0469"/>
    <w:rsid w:val="000E3912"/>
    <w:rsid w:val="000E7640"/>
    <w:rsid w:val="0010070F"/>
    <w:rsid w:val="001041CA"/>
    <w:rsid w:val="0010602E"/>
    <w:rsid w:val="00132E8B"/>
    <w:rsid w:val="0015112E"/>
    <w:rsid w:val="001552E7"/>
    <w:rsid w:val="001566B4"/>
    <w:rsid w:val="00165DC1"/>
    <w:rsid w:val="00172B14"/>
    <w:rsid w:val="00172C0B"/>
    <w:rsid w:val="00175037"/>
    <w:rsid w:val="001759ED"/>
    <w:rsid w:val="001772AC"/>
    <w:rsid w:val="001958F1"/>
    <w:rsid w:val="001A2957"/>
    <w:rsid w:val="001A517B"/>
    <w:rsid w:val="001A66B7"/>
    <w:rsid w:val="001C279E"/>
    <w:rsid w:val="001D459E"/>
    <w:rsid w:val="001D643A"/>
    <w:rsid w:val="00204615"/>
    <w:rsid w:val="00210035"/>
    <w:rsid w:val="00217793"/>
    <w:rsid w:val="0022348D"/>
    <w:rsid w:val="00223BE1"/>
    <w:rsid w:val="002577C0"/>
    <w:rsid w:val="0027011C"/>
    <w:rsid w:val="00274200"/>
    <w:rsid w:val="00275740"/>
    <w:rsid w:val="00281907"/>
    <w:rsid w:val="002A0269"/>
    <w:rsid w:val="002D0102"/>
    <w:rsid w:val="002D6005"/>
    <w:rsid w:val="002E767F"/>
    <w:rsid w:val="00300F4B"/>
    <w:rsid w:val="00303684"/>
    <w:rsid w:val="0030390F"/>
    <w:rsid w:val="003143F5"/>
    <w:rsid w:val="00314854"/>
    <w:rsid w:val="00327AC9"/>
    <w:rsid w:val="00332DE7"/>
    <w:rsid w:val="00342948"/>
    <w:rsid w:val="00367012"/>
    <w:rsid w:val="003726C9"/>
    <w:rsid w:val="00374391"/>
    <w:rsid w:val="0037492D"/>
    <w:rsid w:val="003834AE"/>
    <w:rsid w:val="003863BF"/>
    <w:rsid w:val="00394191"/>
    <w:rsid w:val="003C51CD"/>
    <w:rsid w:val="003C6034"/>
    <w:rsid w:val="003F570E"/>
    <w:rsid w:val="00400B5C"/>
    <w:rsid w:val="00404D7B"/>
    <w:rsid w:val="00406A99"/>
    <w:rsid w:val="004368E0"/>
    <w:rsid w:val="00446E9C"/>
    <w:rsid w:val="00482A7F"/>
    <w:rsid w:val="00486393"/>
    <w:rsid w:val="0048666A"/>
    <w:rsid w:val="004C13DD"/>
    <w:rsid w:val="004D3ABE"/>
    <w:rsid w:val="004E3441"/>
    <w:rsid w:val="004F1070"/>
    <w:rsid w:val="00500579"/>
    <w:rsid w:val="00526988"/>
    <w:rsid w:val="00530FDC"/>
    <w:rsid w:val="00540422"/>
    <w:rsid w:val="005628BA"/>
    <w:rsid w:val="00576ED5"/>
    <w:rsid w:val="0059185B"/>
    <w:rsid w:val="005A5366"/>
    <w:rsid w:val="005B5BF2"/>
    <w:rsid w:val="005C6B0F"/>
    <w:rsid w:val="005E0094"/>
    <w:rsid w:val="005E1C8A"/>
    <w:rsid w:val="005F5072"/>
    <w:rsid w:val="00624ECE"/>
    <w:rsid w:val="006369EB"/>
    <w:rsid w:val="00637E73"/>
    <w:rsid w:val="00640504"/>
    <w:rsid w:val="00645F81"/>
    <w:rsid w:val="00667647"/>
    <w:rsid w:val="0067597D"/>
    <w:rsid w:val="006865E9"/>
    <w:rsid w:val="00686E9A"/>
    <w:rsid w:val="00691F3E"/>
    <w:rsid w:val="00694BFB"/>
    <w:rsid w:val="00696731"/>
    <w:rsid w:val="006A0430"/>
    <w:rsid w:val="006A1051"/>
    <w:rsid w:val="006A106B"/>
    <w:rsid w:val="006A70F4"/>
    <w:rsid w:val="006C1E95"/>
    <w:rsid w:val="006C523D"/>
    <w:rsid w:val="006D4036"/>
    <w:rsid w:val="006F3BD9"/>
    <w:rsid w:val="0070098B"/>
    <w:rsid w:val="007101B3"/>
    <w:rsid w:val="00721D4B"/>
    <w:rsid w:val="007309A5"/>
    <w:rsid w:val="00742C55"/>
    <w:rsid w:val="00767D1B"/>
    <w:rsid w:val="007A5259"/>
    <w:rsid w:val="007A7081"/>
    <w:rsid w:val="007C0914"/>
    <w:rsid w:val="007F1CF5"/>
    <w:rsid w:val="00834EDE"/>
    <w:rsid w:val="00836B2A"/>
    <w:rsid w:val="00837A1A"/>
    <w:rsid w:val="0085036D"/>
    <w:rsid w:val="00861418"/>
    <w:rsid w:val="00870126"/>
    <w:rsid w:val="008736AA"/>
    <w:rsid w:val="00884B3D"/>
    <w:rsid w:val="008B0072"/>
    <w:rsid w:val="008D268A"/>
    <w:rsid w:val="008D275D"/>
    <w:rsid w:val="008D425D"/>
    <w:rsid w:val="008D6C8C"/>
    <w:rsid w:val="008E50E4"/>
    <w:rsid w:val="009355EA"/>
    <w:rsid w:val="00980327"/>
    <w:rsid w:val="00984202"/>
    <w:rsid w:val="00986478"/>
    <w:rsid w:val="009B3D3A"/>
    <w:rsid w:val="009B5557"/>
    <w:rsid w:val="009F1067"/>
    <w:rsid w:val="00A067C6"/>
    <w:rsid w:val="00A31E01"/>
    <w:rsid w:val="00A33AE4"/>
    <w:rsid w:val="00A43595"/>
    <w:rsid w:val="00A435B4"/>
    <w:rsid w:val="00A527AD"/>
    <w:rsid w:val="00A53B23"/>
    <w:rsid w:val="00A5576A"/>
    <w:rsid w:val="00A65202"/>
    <w:rsid w:val="00A7139F"/>
    <w:rsid w:val="00A718CF"/>
    <w:rsid w:val="00A856F4"/>
    <w:rsid w:val="00A92F48"/>
    <w:rsid w:val="00AA296E"/>
    <w:rsid w:val="00AE3482"/>
    <w:rsid w:val="00AE48A0"/>
    <w:rsid w:val="00AE61BE"/>
    <w:rsid w:val="00B16F25"/>
    <w:rsid w:val="00B2105F"/>
    <w:rsid w:val="00B24422"/>
    <w:rsid w:val="00B25A28"/>
    <w:rsid w:val="00B51F81"/>
    <w:rsid w:val="00B57E6D"/>
    <w:rsid w:val="00B66B81"/>
    <w:rsid w:val="00B71E6F"/>
    <w:rsid w:val="00B72C26"/>
    <w:rsid w:val="00B80C20"/>
    <w:rsid w:val="00B844FE"/>
    <w:rsid w:val="00B86B4F"/>
    <w:rsid w:val="00BA1F84"/>
    <w:rsid w:val="00BB67CE"/>
    <w:rsid w:val="00BC5509"/>
    <w:rsid w:val="00BC562B"/>
    <w:rsid w:val="00BC5C75"/>
    <w:rsid w:val="00BE4103"/>
    <w:rsid w:val="00BF0686"/>
    <w:rsid w:val="00BF5E32"/>
    <w:rsid w:val="00C00F0C"/>
    <w:rsid w:val="00C21B98"/>
    <w:rsid w:val="00C33014"/>
    <w:rsid w:val="00C33434"/>
    <w:rsid w:val="00C34869"/>
    <w:rsid w:val="00C42EB6"/>
    <w:rsid w:val="00C765CE"/>
    <w:rsid w:val="00C85096"/>
    <w:rsid w:val="00C8569B"/>
    <w:rsid w:val="00C9724E"/>
    <w:rsid w:val="00CA5A09"/>
    <w:rsid w:val="00CB20EF"/>
    <w:rsid w:val="00CB2C04"/>
    <w:rsid w:val="00CC1F3B"/>
    <w:rsid w:val="00CD12CB"/>
    <w:rsid w:val="00CD36CF"/>
    <w:rsid w:val="00CD6356"/>
    <w:rsid w:val="00CF1DCA"/>
    <w:rsid w:val="00D170F2"/>
    <w:rsid w:val="00D42337"/>
    <w:rsid w:val="00D518C8"/>
    <w:rsid w:val="00D579FC"/>
    <w:rsid w:val="00D70899"/>
    <w:rsid w:val="00D779F8"/>
    <w:rsid w:val="00D81C16"/>
    <w:rsid w:val="00DA0E8A"/>
    <w:rsid w:val="00DE526B"/>
    <w:rsid w:val="00DF199D"/>
    <w:rsid w:val="00E01542"/>
    <w:rsid w:val="00E04745"/>
    <w:rsid w:val="00E208A2"/>
    <w:rsid w:val="00E365F1"/>
    <w:rsid w:val="00E44560"/>
    <w:rsid w:val="00E50D55"/>
    <w:rsid w:val="00E62F48"/>
    <w:rsid w:val="00E672CA"/>
    <w:rsid w:val="00E80B49"/>
    <w:rsid w:val="00E831B3"/>
    <w:rsid w:val="00E95FBC"/>
    <w:rsid w:val="00E9701C"/>
    <w:rsid w:val="00EB1C3A"/>
    <w:rsid w:val="00EC5E63"/>
    <w:rsid w:val="00EE70CB"/>
    <w:rsid w:val="00EF2FC5"/>
    <w:rsid w:val="00EF7D1B"/>
    <w:rsid w:val="00F257E5"/>
    <w:rsid w:val="00F265CD"/>
    <w:rsid w:val="00F26A01"/>
    <w:rsid w:val="00F31517"/>
    <w:rsid w:val="00F41CA2"/>
    <w:rsid w:val="00F443C0"/>
    <w:rsid w:val="00F609AB"/>
    <w:rsid w:val="00F62EFB"/>
    <w:rsid w:val="00F939A4"/>
    <w:rsid w:val="00FA7B09"/>
    <w:rsid w:val="00FB2958"/>
    <w:rsid w:val="00FD5B51"/>
    <w:rsid w:val="00FE067E"/>
    <w:rsid w:val="00FE208F"/>
    <w:rsid w:val="00FF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9A4AF"/>
  <w15:chartTrackingRefBased/>
  <w15:docId w15:val="{CA6F8D58-724B-4323-B602-541DDD2D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0899"/>
    <w:rPr>
      <w:rFonts w:eastAsia="Calibri"/>
      <w:b/>
      <w:caps/>
      <w:color w:val="000000"/>
      <w:sz w:val="24"/>
    </w:rPr>
  </w:style>
  <w:style w:type="character" w:customStyle="1" w:styleId="SectionBodyChar">
    <w:name w:val="Section Body Char"/>
    <w:link w:val="SectionBody"/>
    <w:rsid w:val="00D70899"/>
    <w:rPr>
      <w:rFonts w:eastAsia="Calibri"/>
      <w:color w:val="000000"/>
    </w:rPr>
  </w:style>
  <w:style w:type="character" w:customStyle="1" w:styleId="SectionHeadingChar">
    <w:name w:val="Section Heading Char"/>
    <w:link w:val="SectionHeading"/>
    <w:rsid w:val="00D70899"/>
    <w:rPr>
      <w:rFonts w:eastAsia="Calibri"/>
      <w:b/>
      <w:color w:val="000000"/>
    </w:rPr>
  </w:style>
  <w:style w:type="character" w:customStyle="1" w:styleId="ChapterHeadingChar">
    <w:name w:val="Chapter Heading Char"/>
    <w:link w:val="ChapterHeading"/>
    <w:rsid w:val="00B72C26"/>
    <w:rPr>
      <w:rFonts w:eastAsia="Calibri"/>
      <w:b/>
      <w:caps/>
      <w:color w:val="000000"/>
      <w:sz w:val="28"/>
    </w:rPr>
  </w:style>
  <w:style w:type="character" w:styleId="PageNumber">
    <w:name w:val="page number"/>
    <w:basedOn w:val="DefaultParagraphFont"/>
    <w:uiPriority w:val="99"/>
    <w:semiHidden/>
    <w:locked/>
    <w:rsid w:val="00B72C26"/>
  </w:style>
  <w:style w:type="character" w:customStyle="1" w:styleId="PartHeadingChar">
    <w:name w:val="Part Heading Char"/>
    <w:link w:val="PartHeading"/>
    <w:rsid w:val="00A33AE4"/>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39EB0A03A41B4B8405BFC46EA8CF6"/>
        <w:category>
          <w:name w:val="General"/>
          <w:gallery w:val="placeholder"/>
        </w:category>
        <w:types>
          <w:type w:val="bbPlcHdr"/>
        </w:types>
        <w:behaviors>
          <w:behavior w:val="content"/>
        </w:behaviors>
        <w:guid w:val="{8C3180E1-C7D1-4281-82AF-4FE1A979BAA0}"/>
      </w:docPartPr>
      <w:docPartBody>
        <w:p w:rsidR="00741233" w:rsidRDefault="008051D5">
          <w:pPr>
            <w:pStyle w:val="0AB39EB0A03A41B4B8405BFC46EA8CF6"/>
          </w:pPr>
          <w:r w:rsidRPr="00B844FE">
            <w:t>Prefix Text</w:t>
          </w:r>
        </w:p>
      </w:docPartBody>
    </w:docPart>
    <w:docPart>
      <w:docPartPr>
        <w:name w:val="4A4AA641D1CD42C495803F6DB7081C9C"/>
        <w:category>
          <w:name w:val="General"/>
          <w:gallery w:val="placeholder"/>
        </w:category>
        <w:types>
          <w:type w:val="bbPlcHdr"/>
        </w:types>
        <w:behaviors>
          <w:behavior w:val="content"/>
        </w:behaviors>
        <w:guid w:val="{F212E0E7-C7EC-455F-AE7B-D13FB6664821}"/>
      </w:docPartPr>
      <w:docPartBody>
        <w:p w:rsidR="00741233" w:rsidRDefault="008051D5">
          <w:pPr>
            <w:pStyle w:val="4A4AA641D1CD42C495803F6DB7081C9C"/>
          </w:pPr>
          <w:r w:rsidRPr="00B844FE">
            <w:t>[Type here]</w:t>
          </w:r>
        </w:p>
      </w:docPartBody>
    </w:docPart>
    <w:docPart>
      <w:docPartPr>
        <w:name w:val="0D9AF44CD3C0423981FB3E12F0E1446D"/>
        <w:category>
          <w:name w:val="General"/>
          <w:gallery w:val="placeholder"/>
        </w:category>
        <w:types>
          <w:type w:val="bbPlcHdr"/>
        </w:types>
        <w:behaviors>
          <w:behavior w:val="content"/>
        </w:behaviors>
        <w:guid w:val="{29E5F39D-6FBE-4279-91D2-DA16A344DE22}"/>
      </w:docPartPr>
      <w:docPartBody>
        <w:p w:rsidR="00741233" w:rsidRDefault="008051D5">
          <w:pPr>
            <w:pStyle w:val="0D9AF44CD3C0423981FB3E12F0E1446D"/>
          </w:pPr>
          <w:r w:rsidRPr="00B844FE">
            <w:t>Number</w:t>
          </w:r>
        </w:p>
      </w:docPartBody>
    </w:docPart>
    <w:docPart>
      <w:docPartPr>
        <w:name w:val="C8D2943457134F5F8D2462D4D4FEA27B"/>
        <w:category>
          <w:name w:val="General"/>
          <w:gallery w:val="placeholder"/>
        </w:category>
        <w:types>
          <w:type w:val="bbPlcHdr"/>
        </w:types>
        <w:behaviors>
          <w:behavior w:val="content"/>
        </w:behaviors>
        <w:guid w:val="{C52CC791-8B02-4B67-96A6-720325C2E5A4}"/>
      </w:docPartPr>
      <w:docPartBody>
        <w:p w:rsidR="00741233" w:rsidRDefault="008051D5">
          <w:pPr>
            <w:pStyle w:val="C8D2943457134F5F8D2462D4D4FEA27B"/>
          </w:pPr>
          <w:r w:rsidRPr="00B844FE">
            <w:t>Enter Sponsors Here</w:t>
          </w:r>
        </w:p>
      </w:docPartBody>
    </w:docPart>
    <w:docPart>
      <w:docPartPr>
        <w:name w:val="48FFA741E107480292F48DB1DF4732CD"/>
        <w:category>
          <w:name w:val="General"/>
          <w:gallery w:val="placeholder"/>
        </w:category>
        <w:types>
          <w:type w:val="bbPlcHdr"/>
        </w:types>
        <w:behaviors>
          <w:behavior w:val="content"/>
        </w:behaviors>
        <w:guid w:val="{0CAC708E-FF2A-4364-8848-4B6FCAFB9C0C}"/>
      </w:docPartPr>
      <w:docPartBody>
        <w:p w:rsidR="00741233" w:rsidRDefault="008051D5">
          <w:pPr>
            <w:pStyle w:val="48FFA741E107480292F48DB1DF4732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F4"/>
    <w:rsid w:val="000F3FF1"/>
    <w:rsid w:val="001041CA"/>
    <w:rsid w:val="00172B14"/>
    <w:rsid w:val="003726C9"/>
    <w:rsid w:val="003F570E"/>
    <w:rsid w:val="0048666A"/>
    <w:rsid w:val="005C6B0F"/>
    <w:rsid w:val="005E0094"/>
    <w:rsid w:val="005E1C8A"/>
    <w:rsid w:val="00645F81"/>
    <w:rsid w:val="00696731"/>
    <w:rsid w:val="006B3A14"/>
    <w:rsid w:val="00741233"/>
    <w:rsid w:val="008051D5"/>
    <w:rsid w:val="00837A1A"/>
    <w:rsid w:val="008D756C"/>
    <w:rsid w:val="00964632"/>
    <w:rsid w:val="009F7367"/>
    <w:rsid w:val="00A04DF4"/>
    <w:rsid w:val="00A067C6"/>
    <w:rsid w:val="00A65202"/>
    <w:rsid w:val="00A66B62"/>
    <w:rsid w:val="00B51F81"/>
    <w:rsid w:val="00BC5C75"/>
    <w:rsid w:val="00CB2C04"/>
    <w:rsid w:val="00D170F2"/>
    <w:rsid w:val="00D85CCD"/>
    <w:rsid w:val="00EB0072"/>
    <w:rsid w:val="00F257E5"/>
    <w:rsid w:val="00F26A01"/>
    <w:rsid w:val="00F85F90"/>
    <w:rsid w:val="00FF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39EB0A03A41B4B8405BFC46EA8CF6">
    <w:name w:val="0AB39EB0A03A41B4B8405BFC46EA8CF6"/>
  </w:style>
  <w:style w:type="paragraph" w:customStyle="1" w:styleId="4A4AA641D1CD42C495803F6DB7081C9C">
    <w:name w:val="4A4AA641D1CD42C495803F6DB7081C9C"/>
  </w:style>
  <w:style w:type="paragraph" w:customStyle="1" w:styleId="0D9AF44CD3C0423981FB3E12F0E1446D">
    <w:name w:val="0D9AF44CD3C0423981FB3E12F0E1446D"/>
  </w:style>
  <w:style w:type="paragraph" w:customStyle="1" w:styleId="C8D2943457134F5F8D2462D4D4FEA27B">
    <w:name w:val="C8D2943457134F5F8D2462D4D4FEA27B"/>
  </w:style>
  <w:style w:type="character" w:styleId="PlaceholderText">
    <w:name w:val="Placeholder Text"/>
    <w:basedOn w:val="DefaultParagraphFont"/>
    <w:uiPriority w:val="99"/>
    <w:semiHidden/>
    <w:rPr>
      <w:color w:val="808080"/>
    </w:rPr>
  </w:style>
  <w:style w:type="paragraph" w:customStyle="1" w:styleId="48FFA741E107480292F48DB1DF4732CD">
    <w:name w:val="48FFA741E107480292F48DB1DF473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TotalTime>
  <Pages>2</Pages>
  <Words>13702</Words>
  <Characters>74680</Characters>
  <Application>Microsoft Office Word</Application>
  <DocSecurity>0</DocSecurity>
  <Lines>1659</Lines>
  <Paragraphs>971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Dominic Lisi</cp:lastModifiedBy>
  <cp:revision>12</cp:revision>
  <cp:lastPrinted>2026-01-16T19:09:00Z</cp:lastPrinted>
  <dcterms:created xsi:type="dcterms:W3CDTF">2026-01-17T18:55:00Z</dcterms:created>
  <dcterms:modified xsi:type="dcterms:W3CDTF">2026-01-30T19:28:00Z</dcterms:modified>
</cp:coreProperties>
</file>